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19DE0" w14:textId="77777777" w:rsidR="005D0ECA" w:rsidRDefault="005D0ECA" w:rsidP="00D60FC6">
      <w:pPr>
        <w:jc w:val="cente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609"/>
        <w:gridCol w:w="5603"/>
        <w:gridCol w:w="338"/>
        <w:gridCol w:w="2101"/>
      </w:tblGrid>
      <w:tr w:rsidR="00566344" w14:paraId="273FF4A4" w14:textId="77777777" w:rsidTr="0010372F">
        <w:trPr>
          <w:trHeight w:val="297"/>
        </w:trPr>
        <w:tc>
          <w:tcPr>
            <w:tcW w:w="2758" w:type="dxa"/>
            <w:gridSpan w:val="2"/>
          </w:tcPr>
          <w:p w14:paraId="0E1278A3" w14:textId="77777777" w:rsidR="00566344" w:rsidRPr="00B14B67" w:rsidRDefault="00566344" w:rsidP="00A03578">
            <w:pPr>
              <w:pStyle w:val="BodyText"/>
              <w:jc w:val="left"/>
              <w:rPr>
                <w:rFonts w:asciiTheme="minorHAnsi" w:hAnsiTheme="minorHAnsi"/>
                <w:b w:val="0"/>
                <w:i w:val="0"/>
                <w:color w:val="00197D"/>
                <w:sz w:val="18"/>
                <w:szCs w:val="18"/>
              </w:rPr>
            </w:pPr>
            <w:r w:rsidRPr="00B14B67">
              <w:rPr>
                <w:rFonts w:asciiTheme="minorHAnsi" w:hAnsiTheme="minorHAnsi"/>
                <w:b w:val="0"/>
                <w:i w:val="0"/>
                <w:color w:val="00197D"/>
                <w:sz w:val="18"/>
                <w:szCs w:val="18"/>
              </w:rPr>
              <w:t>STATE HUMAN RIGHTS COMMITTEE</w:t>
            </w:r>
          </w:p>
        </w:tc>
        <w:tc>
          <w:tcPr>
            <w:tcW w:w="5603" w:type="dxa"/>
          </w:tcPr>
          <w:p w14:paraId="75AACC05" w14:textId="77777777" w:rsidR="00566344" w:rsidRPr="00883168" w:rsidRDefault="00566344" w:rsidP="00A03578">
            <w:pPr>
              <w:pStyle w:val="BodyText"/>
              <w:rPr>
                <w:rFonts w:ascii="Times New Roman" w:hAnsi="Times New Roman"/>
                <w:b w:val="0"/>
                <w:color w:val="00197D"/>
                <w:sz w:val="16"/>
                <w:szCs w:val="16"/>
              </w:rPr>
            </w:pPr>
          </w:p>
        </w:tc>
        <w:tc>
          <w:tcPr>
            <w:tcW w:w="2439" w:type="dxa"/>
            <w:gridSpan w:val="2"/>
          </w:tcPr>
          <w:p w14:paraId="3461CE9C" w14:textId="77777777" w:rsidR="00566344" w:rsidRPr="00465C85" w:rsidRDefault="00566344" w:rsidP="00A03578">
            <w:pPr>
              <w:pStyle w:val="BodyText"/>
              <w:spacing w:line="120" w:lineRule="exact"/>
              <w:jc w:val="right"/>
              <w:rPr>
                <w:rFonts w:asciiTheme="minorHAnsi" w:hAnsiTheme="minorHAnsi"/>
                <w:b w:val="0"/>
                <w:i w:val="0"/>
                <w:color w:val="00197D"/>
                <w:sz w:val="12"/>
                <w:szCs w:val="12"/>
              </w:rPr>
            </w:pPr>
          </w:p>
        </w:tc>
      </w:tr>
      <w:tr w:rsidR="00566344" w14:paraId="6EC3E4DD" w14:textId="77777777" w:rsidTr="0010372F">
        <w:trPr>
          <w:trHeight w:val="2385"/>
        </w:trPr>
        <w:tc>
          <w:tcPr>
            <w:tcW w:w="2149" w:type="dxa"/>
          </w:tcPr>
          <w:p w14:paraId="5B98F35F" w14:textId="77777777" w:rsidR="00566344" w:rsidRPr="009D478F" w:rsidRDefault="00566344" w:rsidP="00A03578">
            <w:pPr>
              <w:pStyle w:val="BodyText"/>
              <w:spacing w:line="168" w:lineRule="auto"/>
              <w:jc w:val="left"/>
              <w:rPr>
                <w:rFonts w:asciiTheme="minorHAnsi" w:hAnsiTheme="minorHAnsi"/>
                <w:b w:val="0"/>
                <w:i w:val="0"/>
                <w:color w:val="00197D"/>
                <w:sz w:val="4"/>
                <w:szCs w:val="4"/>
              </w:rPr>
            </w:pPr>
          </w:p>
          <w:p w14:paraId="15BD5B68"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John Barrett, Chairperson</w:t>
            </w:r>
          </w:p>
          <w:p w14:paraId="1C685ABB" w14:textId="77777777" w:rsidR="00566344" w:rsidRPr="0009612E"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Richmond / Deltaville</w:t>
            </w:r>
          </w:p>
          <w:p w14:paraId="6A6D8961" w14:textId="77777777" w:rsidR="00566344" w:rsidRPr="00A66433" w:rsidRDefault="00566344" w:rsidP="00A03578">
            <w:pPr>
              <w:pStyle w:val="BodyText"/>
              <w:spacing w:line="168" w:lineRule="auto"/>
              <w:jc w:val="left"/>
              <w:rPr>
                <w:rFonts w:asciiTheme="minorHAnsi" w:hAnsiTheme="minorHAnsi"/>
                <w:b w:val="0"/>
                <w:i w:val="0"/>
                <w:color w:val="00197D"/>
                <w:sz w:val="4"/>
                <w:szCs w:val="4"/>
              </w:rPr>
            </w:pPr>
          </w:p>
          <w:p w14:paraId="073C3917"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Wil Childers, Vice-Chairperson</w:t>
            </w:r>
          </w:p>
          <w:p w14:paraId="2C66DB95" w14:textId="77777777" w:rsidR="00566344" w:rsidRPr="0009612E"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Hardy</w:t>
            </w:r>
          </w:p>
          <w:p w14:paraId="0102ADC3" w14:textId="77777777" w:rsidR="00566344" w:rsidRPr="00A66433" w:rsidRDefault="00566344" w:rsidP="00A03578">
            <w:pPr>
              <w:pStyle w:val="BodyText"/>
              <w:spacing w:line="168" w:lineRule="auto"/>
              <w:jc w:val="left"/>
              <w:rPr>
                <w:rFonts w:asciiTheme="minorHAnsi" w:hAnsiTheme="minorHAnsi"/>
                <w:b w:val="0"/>
                <w:i w:val="0"/>
                <w:color w:val="00197D"/>
                <w:sz w:val="4"/>
                <w:szCs w:val="4"/>
              </w:rPr>
            </w:pPr>
          </w:p>
          <w:p w14:paraId="5ED0C204"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David Boehm</w:t>
            </w:r>
          </w:p>
          <w:p w14:paraId="09B00BCB" w14:textId="77777777" w:rsidR="00566344" w:rsidRPr="000E1ADC" w:rsidRDefault="00566344" w:rsidP="00A03578">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Marion</w:t>
            </w:r>
          </w:p>
          <w:p w14:paraId="41C11EBF" w14:textId="77777777" w:rsidR="00566344" w:rsidRPr="000E1ADC" w:rsidRDefault="00566344" w:rsidP="00A03578">
            <w:pPr>
              <w:pStyle w:val="BodyText"/>
              <w:spacing w:line="168" w:lineRule="auto"/>
              <w:jc w:val="left"/>
              <w:rPr>
                <w:rFonts w:asciiTheme="minorHAnsi" w:hAnsiTheme="minorHAnsi"/>
                <w:b w:val="0"/>
                <w:i w:val="0"/>
                <w:color w:val="00197D"/>
                <w:sz w:val="4"/>
                <w:szCs w:val="4"/>
              </w:rPr>
            </w:pPr>
          </w:p>
          <w:p w14:paraId="6C2CCDD0"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Julie Dwyer-Allen</w:t>
            </w:r>
          </w:p>
          <w:p w14:paraId="0DE0A01F" w14:textId="77777777" w:rsidR="00566344" w:rsidRPr="000E1ADC" w:rsidRDefault="00566344" w:rsidP="00A03578">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Leesburg</w:t>
            </w:r>
          </w:p>
          <w:p w14:paraId="7D6B8CF7" w14:textId="77777777" w:rsidR="00566344" w:rsidRPr="000E1ADC" w:rsidRDefault="00566344" w:rsidP="00A03578">
            <w:pPr>
              <w:pStyle w:val="BodyText"/>
              <w:spacing w:line="168" w:lineRule="auto"/>
              <w:jc w:val="left"/>
              <w:rPr>
                <w:rFonts w:asciiTheme="minorHAnsi" w:hAnsiTheme="minorHAnsi"/>
                <w:b w:val="0"/>
                <w:i w:val="0"/>
                <w:color w:val="00197D"/>
                <w:sz w:val="4"/>
                <w:szCs w:val="4"/>
              </w:rPr>
            </w:pPr>
          </w:p>
          <w:p w14:paraId="220BD96B"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Monica Lucas</w:t>
            </w:r>
          </w:p>
          <w:p w14:paraId="3BA090BF" w14:textId="77777777" w:rsidR="00566344" w:rsidRPr="000E1ADC" w:rsidRDefault="00566344" w:rsidP="00A03578">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Richmond</w:t>
            </w:r>
          </w:p>
          <w:p w14:paraId="19DDD60B" w14:textId="77777777" w:rsidR="00566344" w:rsidRPr="000E1ADC" w:rsidRDefault="00566344" w:rsidP="00A03578">
            <w:pPr>
              <w:pStyle w:val="BodyText"/>
              <w:spacing w:line="168" w:lineRule="auto"/>
              <w:jc w:val="left"/>
              <w:rPr>
                <w:rFonts w:asciiTheme="minorHAnsi" w:hAnsiTheme="minorHAnsi"/>
                <w:b w:val="0"/>
                <w:i w:val="0"/>
                <w:color w:val="00197D"/>
                <w:sz w:val="4"/>
                <w:szCs w:val="4"/>
              </w:rPr>
            </w:pPr>
          </w:p>
          <w:p w14:paraId="6E6911A0"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Sandy Robbins</w:t>
            </w:r>
          </w:p>
          <w:p w14:paraId="4FD618B7" w14:textId="77777777" w:rsidR="00566344"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Valentines</w:t>
            </w:r>
          </w:p>
          <w:p w14:paraId="637F0C67" w14:textId="77777777" w:rsidR="00566344" w:rsidRPr="001B3482" w:rsidRDefault="00566344" w:rsidP="00A03578">
            <w:pPr>
              <w:pStyle w:val="BodyText"/>
              <w:spacing w:line="168" w:lineRule="auto"/>
              <w:jc w:val="left"/>
              <w:rPr>
                <w:rFonts w:asciiTheme="minorHAnsi" w:hAnsiTheme="minorHAnsi"/>
                <w:b w:val="0"/>
                <w:i w:val="0"/>
                <w:color w:val="00197D"/>
                <w:sz w:val="4"/>
                <w:szCs w:val="4"/>
              </w:rPr>
            </w:pPr>
          </w:p>
          <w:p w14:paraId="1C0BC926" w14:textId="77777777" w:rsidR="00566344" w:rsidRPr="001B3482" w:rsidRDefault="00566344" w:rsidP="00A03578">
            <w:pPr>
              <w:pStyle w:val="BodyText"/>
              <w:spacing w:line="168" w:lineRule="auto"/>
              <w:jc w:val="left"/>
              <w:rPr>
                <w:rFonts w:asciiTheme="minorHAnsi" w:hAnsiTheme="minorHAnsi"/>
                <w:b w:val="0"/>
                <w:i w:val="0"/>
                <w:color w:val="00197D"/>
                <w:sz w:val="14"/>
                <w:szCs w:val="14"/>
              </w:rPr>
            </w:pPr>
            <w:r w:rsidRPr="001B3482">
              <w:rPr>
                <w:rFonts w:asciiTheme="minorHAnsi" w:hAnsiTheme="minorHAnsi"/>
                <w:b w:val="0"/>
                <w:i w:val="0"/>
                <w:color w:val="00197D"/>
                <w:sz w:val="14"/>
                <w:szCs w:val="14"/>
              </w:rPr>
              <w:t>Timothy Russell</w:t>
            </w:r>
          </w:p>
          <w:p w14:paraId="0B3088B4" w14:textId="77777777" w:rsidR="00566344"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Williamsburg</w:t>
            </w:r>
          </w:p>
          <w:p w14:paraId="5FF92952" w14:textId="77777777" w:rsidR="00566344" w:rsidRPr="00DE7B07" w:rsidRDefault="00566344" w:rsidP="00A03578">
            <w:pPr>
              <w:pStyle w:val="BodyText"/>
              <w:spacing w:line="168" w:lineRule="auto"/>
              <w:jc w:val="left"/>
              <w:rPr>
                <w:rFonts w:asciiTheme="minorHAnsi" w:hAnsiTheme="minorHAnsi"/>
                <w:b w:val="0"/>
                <w:i w:val="0"/>
                <w:color w:val="00197D"/>
                <w:sz w:val="4"/>
                <w:szCs w:val="4"/>
              </w:rPr>
            </w:pPr>
          </w:p>
          <w:p w14:paraId="74B31703"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Cora Swett</w:t>
            </w:r>
          </w:p>
          <w:p w14:paraId="1586C155" w14:textId="77777777" w:rsidR="00566344" w:rsidRPr="009D478F"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Nokesville</w:t>
            </w:r>
          </w:p>
        </w:tc>
        <w:tc>
          <w:tcPr>
            <w:tcW w:w="6550" w:type="dxa"/>
            <w:gridSpan w:val="3"/>
          </w:tcPr>
          <w:p w14:paraId="6DB39B70" w14:textId="77777777" w:rsidR="00566344" w:rsidRDefault="00566344" w:rsidP="00A03578">
            <w:pPr>
              <w:pStyle w:val="BodyText"/>
              <w:rPr>
                <w:rFonts w:ascii="Times New Roman" w:hAnsi="Times New Roman"/>
                <w:b w:val="0"/>
                <w:color w:val="00197D"/>
                <w:sz w:val="36"/>
                <w:szCs w:val="36"/>
              </w:rPr>
            </w:pPr>
            <w:r>
              <w:rPr>
                <w:noProof/>
              </w:rPr>
              <w:drawing>
                <wp:anchor distT="0" distB="0" distL="114300" distR="114300" simplePos="0" relativeHeight="251658240" behindDoc="0" locked="0" layoutInCell="1" allowOverlap="1">
                  <wp:simplePos x="0" y="0"/>
                  <wp:positionH relativeFrom="column">
                    <wp:posOffset>1457960</wp:posOffset>
                  </wp:positionH>
                  <wp:positionV relativeFrom="paragraph">
                    <wp:posOffset>-601980</wp:posOffset>
                  </wp:positionV>
                  <wp:extent cx="923925" cy="912945"/>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clrChange>
                              <a:clrFrom>
                                <a:srgbClr val="FFFFFF"/>
                              </a:clrFrom>
                              <a:clrTo>
                                <a:srgbClr val="FFFFFF">
                                  <a:alpha val="0"/>
                                </a:srgbClr>
                              </a:clrTo>
                            </a:clrChange>
                          </a:blip>
                          <a:srcRect/>
                          <a:stretch>
                            <a:fillRect/>
                          </a:stretch>
                        </pic:blipFill>
                        <pic:spPr bwMode="auto">
                          <a:xfrm>
                            <a:off x="0" y="0"/>
                            <a:ext cx="923925" cy="912945"/>
                          </a:xfrm>
                          <a:prstGeom prst="rect">
                            <a:avLst/>
                          </a:prstGeom>
                          <a:noFill/>
                          <a:ln w="9525">
                            <a:noFill/>
                            <a:miter lim="800000"/>
                            <a:headEnd/>
                            <a:tailEnd/>
                          </a:ln>
                        </pic:spPr>
                      </pic:pic>
                    </a:graphicData>
                  </a:graphic>
                  <wp14:sizeRelH relativeFrom="margin">
                    <wp14:pctWidth>0</wp14:pctWidth>
                  </wp14:sizeRelH>
                </wp:anchor>
              </w:drawing>
            </w:r>
          </w:p>
          <w:p w14:paraId="1E5F156B" w14:textId="77777777" w:rsidR="00566344" w:rsidRPr="00E5577F" w:rsidRDefault="00566344" w:rsidP="00A03578">
            <w:pPr>
              <w:pStyle w:val="BodyText"/>
              <w:rPr>
                <w:rFonts w:ascii="Times New Roman" w:hAnsi="Times New Roman"/>
                <w:b w:val="0"/>
                <w:color w:val="00197D"/>
                <w:sz w:val="32"/>
                <w:szCs w:val="32"/>
              </w:rPr>
            </w:pPr>
          </w:p>
          <w:p w14:paraId="40C57BEB" w14:textId="77777777" w:rsidR="00566344" w:rsidRPr="00B63363" w:rsidRDefault="00566344" w:rsidP="00A03578">
            <w:pPr>
              <w:pStyle w:val="BodyText"/>
              <w:rPr>
                <w:rFonts w:ascii="Times New Roman" w:hAnsi="Times New Roman"/>
                <w:b w:val="0"/>
                <w:color w:val="00197D"/>
                <w:sz w:val="36"/>
                <w:szCs w:val="36"/>
              </w:rPr>
            </w:pPr>
            <w:r w:rsidRPr="00B63363">
              <w:rPr>
                <w:rFonts w:ascii="Times New Roman" w:hAnsi="Times New Roman"/>
                <w:b w:val="0"/>
                <w:color w:val="00197D"/>
                <w:sz w:val="36"/>
                <w:szCs w:val="36"/>
              </w:rPr>
              <w:t>COMMONWEALTH of VIRGINIA</w:t>
            </w:r>
          </w:p>
          <w:p w14:paraId="732FBC3C" w14:textId="77777777" w:rsidR="00566344" w:rsidRPr="00155D5C" w:rsidRDefault="00566344" w:rsidP="00A03578">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21"/>
              </w:rPr>
              <w:t>Department of Behavioral Health and Developmental Services</w:t>
            </w:r>
          </w:p>
          <w:p w14:paraId="09555026" w14:textId="77777777" w:rsidR="00566344" w:rsidRPr="00155D5C" w:rsidRDefault="00566344" w:rsidP="00A03578">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16"/>
              </w:rPr>
              <w:t>Post Office Box 1797</w:t>
            </w:r>
          </w:p>
          <w:p w14:paraId="28F06925" w14:textId="77777777" w:rsidR="00566344" w:rsidRDefault="00566344" w:rsidP="00A03578">
            <w:pPr>
              <w:pStyle w:val="Heading4"/>
              <w:tabs>
                <w:tab w:val="clear" w:pos="4320"/>
                <w:tab w:val="left" w:pos="4050"/>
              </w:tabs>
              <w:spacing w:line="240" w:lineRule="auto"/>
              <w:contextualSpacing/>
              <w:jc w:val="center"/>
              <w:outlineLvl w:val="3"/>
              <w:rPr>
                <w:color w:val="2F2F8D"/>
              </w:rPr>
            </w:pPr>
            <w:r w:rsidRPr="00155D5C">
              <w:rPr>
                <w:color w:val="2F2F8D"/>
              </w:rPr>
              <w:t>Richmond, Virginia 23218-1797</w:t>
            </w:r>
          </w:p>
          <w:p w14:paraId="29FE71C8" w14:textId="77777777" w:rsidR="00566344" w:rsidRPr="00B63363" w:rsidRDefault="00566344" w:rsidP="00A03578">
            <w:pPr>
              <w:widowControl w:val="0"/>
              <w:spacing w:line="-151" w:lineRule="auto"/>
              <w:jc w:val="center"/>
              <w:rPr>
                <w:rFonts w:ascii="Times New Roman" w:hAnsi="Times New Roman" w:cs="Times New Roman"/>
                <w:color w:val="00197D"/>
                <w:sz w:val="14"/>
                <w:szCs w:val="14"/>
              </w:rPr>
            </w:pPr>
            <w:r>
              <w:rPr>
                <w:rFonts w:ascii="Times New Roman" w:hAnsi="Times New Roman" w:cs="Times New Roman"/>
                <w:caps/>
                <w:color w:val="00197D"/>
                <w:sz w:val="14"/>
                <w:szCs w:val="14"/>
              </w:rPr>
              <w:t xml:space="preserve">ALISON G. LAND, </w:t>
            </w:r>
            <w:r>
              <w:rPr>
                <w:rFonts w:ascii="Times New Roman" w:hAnsi="Times New Roman"/>
                <w:caps/>
                <w:color w:val="00197D"/>
                <w:sz w:val="14"/>
                <w:szCs w:val="14"/>
              </w:rPr>
              <w:t>FACHE</w:t>
            </w:r>
            <w:r>
              <w:rPr>
                <w:rFonts w:ascii="Times New Roman" w:hAnsi="Times New Roman" w:cs="Times New Roman"/>
                <w:caps/>
                <w:color w:val="00197D"/>
                <w:sz w:val="14"/>
                <w:szCs w:val="14"/>
              </w:rPr>
              <w:t xml:space="preserve">, </w:t>
            </w:r>
            <w:r w:rsidRPr="00D60FC6">
              <w:rPr>
                <w:rFonts w:ascii="Times New Roman" w:hAnsi="Times New Roman" w:cs="Times New Roman"/>
                <w:color w:val="00197D"/>
                <w:sz w:val="14"/>
                <w:szCs w:val="14"/>
              </w:rPr>
              <w:t>COMMISSIONER</w:t>
            </w:r>
          </w:p>
        </w:tc>
        <w:tc>
          <w:tcPr>
            <w:tcW w:w="2101" w:type="dxa"/>
          </w:tcPr>
          <w:p w14:paraId="215FC81F" w14:textId="77777777" w:rsidR="00566344" w:rsidRPr="00722F02" w:rsidRDefault="00566344" w:rsidP="00A03578">
            <w:pPr>
              <w:pStyle w:val="BodyText"/>
              <w:spacing w:line="120" w:lineRule="exact"/>
              <w:jc w:val="right"/>
              <w:rPr>
                <w:rFonts w:asciiTheme="minorHAnsi" w:hAnsiTheme="minorHAnsi"/>
                <w:b w:val="0"/>
                <w:i w:val="0"/>
                <w:color w:val="00197D"/>
                <w:sz w:val="4"/>
                <w:szCs w:val="4"/>
              </w:rPr>
            </w:pPr>
          </w:p>
          <w:p w14:paraId="728D0528" w14:textId="77777777" w:rsidR="00566344" w:rsidRPr="00465C85" w:rsidRDefault="00566344" w:rsidP="00A03578">
            <w:pPr>
              <w:pStyle w:val="BodyText"/>
              <w:spacing w:line="120" w:lineRule="exact"/>
              <w:jc w:val="right"/>
              <w:rPr>
                <w:rFonts w:asciiTheme="minorHAnsi" w:hAnsiTheme="minorHAnsi"/>
                <w:b w:val="0"/>
                <w:i w:val="0"/>
                <w:color w:val="00197D"/>
                <w:sz w:val="12"/>
                <w:szCs w:val="12"/>
              </w:rPr>
            </w:pPr>
            <w:r w:rsidRPr="00465C85">
              <w:rPr>
                <w:rFonts w:asciiTheme="minorHAnsi" w:hAnsiTheme="minorHAnsi"/>
                <w:b w:val="0"/>
                <w:i w:val="0"/>
                <w:color w:val="00197D"/>
                <w:sz w:val="12"/>
                <w:szCs w:val="12"/>
              </w:rPr>
              <w:t>Deb Lochart</w:t>
            </w:r>
          </w:p>
          <w:p w14:paraId="270BBCB4"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State Human Rights Director</w:t>
            </w:r>
          </w:p>
          <w:p w14:paraId="085311E5" w14:textId="77777777" w:rsidR="00566344" w:rsidRDefault="00566344" w:rsidP="00A03578">
            <w:pPr>
              <w:pStyle w:val="BodyText"/>
              <w:spacing w:line="120" w:lineRule="exact"/>
              <w:rPr>
                <w:rFonts w:asciiTheme="minorHAnsi" w:hAnsiTheme="minorHAnsi"/>
                <w:b w:val="0"/>
                <w:i w:val="0"/>
                <w:color w:val="00197D"/>
                <w:sz w:val="12"/>
                <w:szCs w:val="12"/>
              </w:rPr>
            </w:pPr>
            <w:r>
              <w:rPr>
                <w:rFonts w:asciiTheme="minorHAnsi" w:hAnsiTheme="minorHAnsi"/>
                <w:b w:val="0"/>
                <w:i w:val="0"/>
                <w:color w:val="00197D"/>
                <w:sz w:val="12"/>
                <w:szCs w:val="12"/>
              </w:rPr>
              <w:t>deb.lochart@dbhds.virginia.gov</w:t>
            </w:r>
          </w:p>
          <w:p w14:paraId="75E2431F" w14:textId="77777777" w:rsidR="00566344" w:rsidRDefault="00566344" w:rsidP="00A03578">
            <w:pPr>
              <w:pStyle w:val="BodyText"/>
              <w:spacing w:line="120" w:lineRule="exact"/>
              <w:jc w:val="right"/>
              <w:rPr>
                <w:rFonts w:asciiTheme="minorHAnsi" w:hAnsiTheme="minorHAnsi"/>
                <w:b w:val="0"/>
                <w:i w:val="0"/>
                <w:color w:val="00197D"/>
                <w:sz w:val="12"/>
                <w:szCs w:val="12"/>
              </w:rPr>
            </w:pPr>
          </w:p>
          <w:p w14:paraId="043600AA"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Office of Human Rights</w:t>
            </w:r>
          </w:p>
          <w:p w14:paraId="26C42BBD"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1220 Bank Street</w:t>
            </w:r>
          </w:p>
          <w:p w14:paraId="4ECEAB0E"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23219</w:t>
            </w:r>
          </w:p>
          <w:p w14:paraId="6985172B" w14:textId="77777777" w:rsidR="00566344" w:rsidRDefault="00566344" w:rsidP="00A03578">
            <w:pPr>
              <w:pStyle w:val="BodyText"/>
              <w:spacing w:line="120" w:lineRule="exact"/>
              <w:jc w:val="right"/>
              <w:rPr>
                <w:rFonts w:asciiTheme="minorHAnsi" w:hAnsiTheme="minorHAnsi"/>
                <w:b w:val="0"/>
                <w:i w:val="0"/>
                <w:color w:val="00197D"/>
                <w:sz w:val="12"/>
                <w:szCs w:val="12"/>
              </w:rPr>
            </w:pPr>
          </w:p>
          <w:p w14:paraId="31D6B9B8"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P.O. Box 1797</w:t>
            </w:r>
          </w:p>
          <w:p w14:paraId="159F8D4E"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23218</w:t>
            </w:r>
          </w:p>
          <w:p w14:paraId="24FCAB6D" w14:textId="77777777" w:rsidR="00566344" w:rsidRDefault="00566344" w:rsidP="00A03578">
            <w:pPr>
              <w:pStyle w:val="BodyText"/>
              <w:spacing w:line="120" w:lineRule="exact"/>
              <w:jc w:val="right"/>
              <w:rPr>
                <w:rFonts w:asciiTheme="minorHAnsi" w:hAnsiTheme="minorHAnsi"/>
                <w:b w:val="0"/>
                <w:i w:val="0"/>
                <w:color w:val="00197D"/>
                <w:sz w:val="12"/>
                <w:szCs w:val="12"/>
              </w:rPr>
            </w:pPr>
          </w:p>
          <w:p w14:paraId="0C493005" w14:textId="77777777" w:rsidR="00566344" w:rsidRPr="00465C85"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www.dbhds.virginia.gov</w:t>
            </w:r>
          </w:p>
        </w:tc>
      </w:tr>
    </w:tbl>
    <w:tbl>
      <w:tblPr>
        <w:tblStyle w:val="TableGrid1"/>
        <w:tblW w:w="10246" w:type="dxa"/>
        <w:tblCellSpacing w:w="72" w:type="dxa"/>
        <w:tblInd w:w="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9" w:type="dxa"/>
          <w:bottom w:w="86" w:type="dxa"/>
          <w:right w:w="29" w:type="dxa"/>
        </w:tblCellMar>
        <w:tblLook w:val="04A0" w:firstRow="1" w:lastRow="0" w:firstColumn="1" w:lastColumn="0" w:noHBand="0" w:noVBand="1"/>
      </w:tblPr>
      <w:tblGrid>
        <w:gridCol w:w="2075"/>
        <w:gridCol w:w="5577"/>
        <w:gridCol w:w="732"/>
        <w:gridCol w:w="1448"/>
        <w:gridCol w:w="414"/>
      </w:tblGrid>
      <w:tr w:rsidR="008B0A1E" w:rsidRPr="008B0A1E" w14:paraId="7CDD7644" w14:textId="77777777" w:rsidTr="00A87A2E">
        <w:trPr>
          <w:trHeight w:val="2187"/>
          <w:tblCellSpacing w:w="72" w:type="dxa"/>
        </w:trPr>
        <w:tc>
          <w:tcPr>
            <w:tcW w:w="1859" w:type="dxa"/>
            <w:tcMar>
              <w:bottom w:w="130" w:type="dxa"/>
            </w:tcMar>
          </w:tcPr>
          <w:p w14:paraId="6C2FE333" w14:textId="77777777" w:rsidR="005327B7" w:rsidRPr="008B0A1E" w:rsidRDefault="005327B7" w:rsidP="00B44952">
            <w:pPr>
              <w:widowControl w:val="0"/>
              <w:contextualSpacing/>
              <w:rPr>
                <w:rFonts w:ascii="Segoe UI" w:hAnsi="Segoe UI" w:cs="Segoe UI"/>
                <w:bCs/>
                <w:iCs/>
              </w:rPr>
            </w:pPr>
          </w:p>
        </w:tc>
        <w:tc>
          <w:tcPr>
            <w:tcW w:w="5433" w:type="dxa"/>
            <w:tcMar>
              <w:bottom w:w="130" w:type="dxa"/>
            </w:tcMar>
          </w:tcPr>
          <w:p w14:paraId="042C118B" w14:textId="77777777" w:rsidR="005327B7" w:rsidRPr="00566344" w:rsidRDefault="005327B7" w:rsidP="005327B7">
            <w:pPr>
              <w:contextualSpacing/>
              <w:jc w:val="center"/>
              <w:rPr>
                <w:rFonts w:ascii="Segoe UI" w:hAnsi="Segoe UI" w:cs="Segoe UI"/>
                <w:b/>
                <w:bCs/>
              </w:rPr>
            </w:pPr>
            <w:r w:rsidRPr="00566344">
              <w:rPr>
                <w:rFonts w:ascii="Segoe UI" w:hAnsi="Segoe UI" w:cs="Segoe UI"/>
                <w:b/>
                <w:bCs/>
              </w:rPr>
              <w:t>State Human Rights Committee Meeting</w:t>
            </w:r>
          </w:p>
          <w:p w14:paraId="29A9B845" w14:textId="3CC99D14" w:rsidR="005327B7" w:rsidRPr="008B0A1E" w:rsidRDefault="005327B7" w:rsidP="005327B7">
            <w:pPr>
              <w:spacing w:line="240" w:lineRule="exact"/>
              <w:contextualSpacing/>
              <w:jc w:val="center"/>
              <w:rPr>
                <w:rFonts w:ascii="Segoe UI" w:hAnsi="Segoe UI" w:cs="Segoe UI"/>
                <w:b/>
                <w:bCs/>
                <w:i/>
              </w:rPr>
            </w:pPr>
            <w:r w:rsidRPr="008B0A1E">
              <w:rPr>
                <w:rFonts w:ascii="Segoe UI" w:hAnsi="Segoe UI" w:cs="Segoe UI"/>
                <w:b/>
                <w:bCs/>
                <w:i/>
              </w:rPr>
              <w:t>MINUTES</w:t>
            </w:r>
          </w:p>
          <w:p w14:paraId="6F0F0070" w14:textId="0E3C812B" w:rsidR="005E00C3" w:rsidRPr="001E1612" w:rsidRDefault="005E00C3" w:rsidP="005E00C3">
            <w:pPr>
              <w:contextualSpacing/>
              <w:jc w:val="center"/>
              <w:rPr>
                <w:rFonts w:ascii="Segoe UI Symbol" w:hAnsi="Segoe UI Symbol" w:cs="Segoe UI"/>
                <w:b/>
                <w:bCs/>
              </w:rPr>
            </w:pPr>
            <w:r w:rsidRPr="001E1612">
              <w:rPr>
                <w:rFonts w:ascii="Segoe UI Symbol" w:hAnsi="Segoe UI Symbol" w:cs="Segoe UI"/>
                <w:b/>
                <w:bCs/>
              </w:rPr>
              <w:t xml:space="preserve">Thursday, </w:t>
            </w:r>
            <w:r w:rsidR="008C68A6">
              <w:rPr>
                <w:rFonts w:ascii="Segoe UI Symbol" w:hAnsi="Segoe UI Symbol" w:cs="Segoe UI"/>
                <w:b/>
                <w:bCs/>
              </w:rPr>
              <w:t>September 10</w:t>
            </w:r>
            <w:r w:rsidR="00BB1FFA" w:rsidRPr="001E1612">
              <w:rPr>
                <w:rFonts w:ascii="Segoe UI Symbol" w:hAnsi="Segoe UI Symbol" w:cs="Segoe UI"/>
                <w:b/>
                <w:bCs/>
              </w:rPr>
              <w:t>, 2020</w:t>
            </w:r>
          </w:p>
          <w:p w14:paraId="2D90AC92" w14:textId="4F13CB43" w:rsidR="00CC485D" w:rsidRDefault="002D0D90" w:rsidP="00DC79EE">
            <w:pPr>
              <w:contextualSpacing/>
              <w:jc w:val="center"/>
              <w:rPr>
                <w:rFonts w:ascii="Segoe UI Symbol" w:hAnsi="Segoe UI Symbol" w:cs="Segoe UI"/>
                <w:bCs/>
              </w:rPr>
            </w:pPr>
            <w:r>
              <w:rPr>
                <w:rFonts w:ascii="Segoe UI Symbol" w:hAnsi="Segoe UI Symbol" w:cs="Segoe UI"/>
                <w:bCs/>
              </w:rPr>
              <w:t>VIRTUAL MEETING</w:t>
            </w:r>
          </w:p>
          <w:p w14:paraId="3CAA5B90" w14:textId="59E593BA" w:rsidR="00DC79EE" w:rsidRPr="008B0A1E" w:rsidRDefault="008C68A6" w:rsidP="00DC79EE">
            <w:pPr>
              <w:contextualSpacing/>
              <w:jc w:val="center"/>
              <w:rPr>
                <w:rFonts w:ascii="Segoe UI Symbol" w:hAnsi="Segoe UI Symbol" w:cs="Segoe UI"/>
                <w:bCs/>
              </w:rPr>
            </w:pPr>
            <w:r>
              <w:rPr>
                <w:rFonts w:ascii="Segoe UI Symbol" w:hAnsi="Segoe UI Symbol" w:cs="Segoe UI"/>
                <w:bCs/>
              </w:rPr>
              <w:t>Google Meet</w:t>
            </w:r>
          </w:p>
          <w:p w14:paraId="6E8783D1" w14:textId="22FEEB1A" w:rsidR="00251FEF" w:rsidRDefault="00251FEF" w:rsidP="00251FEF">
            <w:pPr>
              <w:contextualSpacing/>
              <w:jc w:val="center"/>
              <w:rPr>
                <w:rFonts w:ascii="Segoe UI Symbol" w:hAnsi="Segoe UI Symbol" w:cs="Segoe UI"/>
                <w:bCs/>
              </w:rPr>
            </w:pPr>
          </w:p>
          <w:p w14:paraId="5FD8E754" w14:textId="77777777" w:rsidR="00251FEF" w:rsidRPr="008B0A1E" w:rsidRDefault="00251FEF" w:rsidP="00251FEF">
            <w:pPr>
              <w:contextualSpacing/>
              <w:jc w:val="center"/>
              <w:rPr>
                <w:rFonts w:ascii="Segoe UI Symbol" w:hAnsi="Segoe UI Symbol" w:cs="Segoe UI"/>
                <w:b/>
                <w:bCs/>
                <w:u w:val="single"/>
              </w:rPr>
            </w:pPr>
            <w:r w:rsidRPr="008B0A1E">
              <w:rPr>
                <w:rFonts w:ascii="Segoe UI Symbol" w:hAnsi="Segoe UI Symbol" w:cs="Segoe UI"/>
                <w:b/>
                <w:bCs/>
                <w:u w:val="single"/>
              </w:rPr>
              <w:t>Administrative Session</w:t>
            </w:r>
          </w:p>
          <w:p w14:paraId="1F2F6BD7" w14:textId="20B8FD21" w:rsidR="002B69C5" w:rsidRPr="002A496F" w:rsidRDefault="008C68A6" w:rsidP="002D0D90">
            <w:pPr>
              <w:contextualSpacing/>
              <w:jc w:val="center"/>
              <w:rPr>
                <w:rFonts w:ascii="Segoe UI" w:hAnsi="Segoe UI" w:cs="Segoe UI"/>
                <w:b/>
                <w:bCs/>
                <w:u w:val="single"/>
              </w:rPr>
            </w:pPr>
            <w:r>
              <w:rPr>
                <w:rFonts w:ascii="Segoe UI Symbol" w:hAnsi="Segoe UI Symbol" w:cs="Segoe UI"/>
                <w:b/>
                <w:bCs/>
              </w:rPr>
              <w:t>8:30</w:t>
            </w:r>
            <w:r w:rsidR="00251FEF" w:rsidRPr="002A496F">
              <w:rPr>
                <w:rFonts w:ascii="Segoe UI Symbol" w:hAnsi="Segoe UI Symbol" w:cs="Segoe UI"/>
                <w:b/>
                <w:bCs/>
              </w:rPr>
              <w:t xml:space="preserve"> a.m.</w:t>
            </w:r>
          </w:p>
        </w:tc>
        <w:tc>
          <w:tcPr>
            <w:tcW w:w="2378" w:type="dxa"/>
            <w:gridSpan w:val="3"/>
            <w:tcMar>
              <w:bottom w:w="130" w:type="dxa"/>
            </w:tcMar>
          </w:tcPr>
          <w:p w14:paraId="7948E747" w14:textId="77777777" w:rsidR="005327B7" w:rsidRPr="008B0A1E" w:rsidRDefault="005327B7" w:rsidP="003D5EF2">
            <w:pPr>
              <w:widowControl w:val="0"/>
              <w:ind w:right="-277"/>
              <w:contextualSpacing/>
              <w:rPr>
                <w:rFonts w:ascii="Segoe UI" w:hAnsi="Segoe UI" w:cs="Segoe UI"/>
                <w:bCs/>
                <w:iCs/>
              </w:rPr>
            </w:pPr>
          </w:p>
        </w:tc>
      </w:tr>
      <w:tr w:rsidR="008B0A1E" w:rsidRPr="008B0A1E" w14:paraId="635BC034" w14:textId="77777777" w:rsidTr="00A87A2E">
        <w:trPr>
          <w:trHeight w:val="531"/>
          <w:tblCellSpacing w:w="72" w:type="dxa"/>
        </w:trPr>
        <w:tc>
          <w:tcPr>
            <w:tcW w:w="1859" w:type="dxa"/>
            <w:tcMar>
              <w:bottom w:w="130" w:type="dxa"/>
            </w:tcMar>
          </w:tcPr>
          <w:p w14:paraId="570F090F" w14:textId="77777777" w:rsidR="00A812F8" w:rsidRPr="004A7D79" w:rsidRDefault="00A812F8" w:rsidP="00CF534E">
            <w:pPr>
              <w:widowControl w:val="0"/>
              <w:spacing w:after="200"/>
              <w:contextualSpacing/>
              <w:rPr>
                <w:rFonts w:ascii="Segoe UI Symbol" w:hAnsi="Segoe UI Symbol" w:cs="Segoe UI"/>
                <w:b/>
                <w:bCs/>
                <w:iCs/>
                <w:color w:val="C00000"/>
              </w:rPr>
            </w:pPr>
            <w:r w:rsidRPr="004A7D79">
              <w:rPr>
                <w:rFonts w:ascii="Segoe UI Symbol" w:hAnsi="Segoe UI Symbol" w:cs="Segoe UI"/>
                <w:b/>
                <w:bCs/>
                <w:iCs/>
              </w:rPr>
              <w:t>Members Present</w:t>
            </w:r>
          </w:p>
        </w:tc>
        <w:tc>
          <w:tcPr>
            <w:tcW w:w="7613" w:type="dxa"/>
            <w:gridSpan w:val="3"/>
            <w:tcMar>
              <w:bottom w:w="130" w:type="dxa"/>
            </w:tcMar>
          </w:tcPr>
          <w:p w14:paraId="76DB761D" w14:textId="47AC0C66" w:rsidR="00A812F8" w:rsidRPr="004A7D79" w:rsidRDefault="00A812F8" w:rsidP="008C68A6">
            <w:pPr>
              <w:widowControl w:val="0"/>
              <w:spacing w:after="200"/>
              <w:contextualSpacing/>
              <w:rPr>
                <w:rFonts w:ascii="Segoe UI Symbol" w:hAnsi="Segoe UI Symbol" w:cs="Segoe UI"/>
                <w:bCs/>
                <w:iCs/>
              </w:rPr>
            </w:pPr>
            <w:r w:rsidRPr="004A7D79">
              <w:rPr>
                <w:rFonts w:ascii="Segoe UI Symbol" w:hAnsi="Segoe UI Symbol" w:cs="Segoe UI"/>
                <w:bCs/>
                <w:iCs/>
              </w:rPr>
              <w:t xml:space="preserve">John Barrett, </w:t>
            </w:r>
            <w:r w:rsidR="0015749F" w:rsidRPr="004A7D79">
              <w:rPr>
                <w:rFonts w:ascii="Segoe UI Symbol" w:hAnsi="Segoe UI Symbol" w:cs="Segoe UI"/>
                <w:b/>
                <w:bCs/>
                <w:iCs/>
              </w:rPr>
              <w:t xml:space="preserve">Chairperson; </w:t>
            </w:r>
            <w:r w:rsidR="00160360" w:rsidRPr="004A7D79">
              <w:rPr>
                <w:rFonts w:ascii="Segoe UI Symbol" w:hAnsi="Segoe UI Symbol" w:cs="Segoe UI"/>
                <w:bCs/>
                <w:iCs/>
              </w:rPr>
              <w:t>Will Childers</w:t>
            </w:r>
            <w:r w:rsidR="00B60C59" w:rsidRPr="004A7D79">
              <w:rPr>
                <w:rFonts w:ascii="Segoe UI Symbol" w:hAnsi="Segoe UI Symbol" w:cs="Segoe UI"/>
                <w:bCs/>
                <w:iCs/>
              </w:rPr>
              <w:t xml:space="preserve">, </w:t>
            </w:r>
            <w:r w:rsidR="00B60C59" w:rsidRPr="004A7D79">
              <w:rPr>
                <w:rFonts w:ascii="Segoe UI Symbol" w:hAnsi="Segoe UI Symbol" w:cs="Segoe UI"/>
                <w:b/>
                <w:bCs/>
                <w:iCs/>
              </w:rPr>
              <w:t xml:space="preserve">Vice-Chairperson; </w:t>
            </w:r>
            <w:r w:rsidR="005E00C3" w:rsidRPr="004A7D79">
              <w:rPr>
                <w:rFonts w:ascii="Segoe UI Symbol" w:hAnsi="Segoe UI Symbol" w:cs="Segoe UI"/>
                <w:bCs/>
                <w:iCs/>
              </w:rPr>
              <w:t xml:space="preserve">David Boehm; </w:t>
            </w:r>
            <w:r w:rsidR="002F06F3" w:rsidRPr="004A7D79">
              <w:rPr>
                <w:rFonts w:ascii="Segoe UI Symbol" w:hAnsi="Segoe UI Symbol" w:cs="Segoe UI"/>
                <w:bCs/>
                <w:iCs/>
              </w:rPr>
              <w:t>Julie Dwyer-Allen;</w:t>
            </w:r>
            <w:r w:rsidR="00613D23" w:rsidRPr="004A7D79">
              <w:rPr>
                <w:rFonts w:ascii="Segoe UI Symbol" w:hAnsi="Segoe UI Symbol" w:cs="Segoe UI"/>
                <w:bCs/>
                <w:iCs/>
              </w:rPr>
              <w:t xml:space="preserve"> </w:t>
            </w:r>
            <w:r w:rsidR="00834154" w:rsidRPr="004A7D79">
              <w:rPr>
                <w:rFonts w:ascii="Segoe UI Symbol" w:hAnsi="Segoe UI Symbol" w:cs="Segoe UI"/>
                <w:bCs/>
                <w:iCs/>
              </w:rPr>
              <w:t xml:space="preserve">Timothy Russell; </w:t>
            </w:r>
            <w:r w:rsidR="00613D23" w:rsidRPr="004A7D79">
              <w:rPr>
                <w:rFonts w:ascii="Segoe UI Symbol" w:hAnsi="Segoe UI Symbol" w:cs="Segoe UI"/>
                <w:bCs/>
                <w:iCs/>
              </w:rPr>
              <w:t>Cora Swett</w:t>
            </w:r>
          </w:p>
        </w:tc>
        <w:tc>
          <w:tcPr>
            <w:tcW w:w="198" w:type="dxa"/>
            <w:tcMar>
              <w:bottom w:w="130" w:type="dxa"/>
            </w:tcMar>
          </w:tcPr>
          <w:p w14:paraId="5C4F256D" w14:textId="77777777" w:rsidR="00A812F8" w:rsidRPr="008B0A1E" w:rsidRDefault="00A812F8" w:rsidP="00CF534E">
            <w:pPr>
              <w:widowControl w:val="0"/>
              <w:spacing w:after="200"/>
              <w:contextualSpacing/>
              <w:rPr>
                <w:rFonts w:ascii="Segoe UI" w:hAnsi="Segoe UI" w:cs="Segoe UI"/>
                <w:bCs/>
                <w:iCs/>
              </w:rPr>
            </w:pPr>
          </w:p>
        </w:tc>
      </w:tr>
      <w:tr w:rsidR="008C68A6" w:rsidRPr="008B0A1E" w14:paraId="7672710B" w14:textId="77777777" w:rsidTr="00A87A2E">
        <w:trPr>
          <w:trHeight w:val="36"/>
          <w:tblCellSpacing w:w="72" w:type="dxa"/>
        </w:trPr>
        <w:tc>
          <w:tcPr>
            <w:tcW w:w="1859" w:type="dxa"/>
            <w:tcMar>
              <w:bottom w:w="130" w:type="dxa"/>
            </w:tcMar>
          </w:tcPr>
          <w:p w14:paraId="088F1BCD" w14:textId="38D67047" w:rsidR="008C68A6" w:rsidRPr="004A7D79" w:rsidRDefault="008C68A6" w:rsidP="00CF534E">
            <w:pPr>
              <w:widowControl w:val="0"/>
              <w:contextualSpacing/>
              <w:rPr>
                <w:rFonts w:ascii="Segoe UI Symbol" w:hAnsi="Segoe UI Symbol" w:cs="Segoe UI"/>
                <w:b/>
                <w:bCs/>
                <w:iCs/>
              </w:rPr>
            </w:pPr>
            <w:r>
              <w:rPr>
                <w:rFonts w:ascii="Segoe UI Symbol" w:hAnsi="Segoe UI Symbol" w:cs="Segoe UI"/>
                <w:b/>
                <w:bCs/>
                <w:iCs/>
              </w:rPr>
              <w:t>Members Excused</w:t>
            </w:r>
          </w:p>
        </w:tc>
        <w:tc>
          <w:tcPr>
            <w:tcW w:w="7613" w:type="dxa"/>
            <w:gridSpan w:val="3"/>
            <w:tcMar>
              <w:bottom w:w="130" w:type="dxa"/>
            </w:tcMar>
          </w:tcPr>
          <w:p w14:paraId="752A4C8E" w14:textId="38C8B102" w:rsidR="008C68A6" w:rsidRPr="004A7D79" w:rsidRDefault="008C68A6" w:rsidP="00CF534E">
            <w:pPr>
              <w:widowControl w:val="0"/>
              <w:contextualSpacing/>
              <w:rPr>
                <w:rFonts w:ascii="Segoe UI Symbol" w:hAnsi="Segoe UI Symbol" w:cs="Segoe UI"/>
                <w:bCs/>
                <w:iCs/>
              </w:rPr>
            </w:pPr>
            <w:r>
              <w:rPr>
                <w:rFonts w:ascii="Segoe UI Symbol" w:hAnsi="Segoe UI Symbol" w:cs="Segoe UI"/>
                <w:bCs/>
                <w:iCs/>
              </w:rPr>
              <w:t>Monica Lucas, Sandy Robbins</w:t>
            </w:r>
          </w:p>
        </w:tc>
        <w:tc>
          <w:tcPr>
            <w:tcW w:w="198" w:type="dxa"/>
            <w:tcMar>
              <w:bottom w:w="130" w:type="dxa"/>
            </w:tcMar>
          </w:tcPr>
          <w:p w14:paraId="72C7CF8E" w14:textId="77777777" w:rsidR="008C68A6" w:rsidRPr="008B0A1E" w:rsidRDefault="008C68A6" w:rsidP="00CF534E">
            <w:pPr>
              <w:widowControl w:val="0"/>
              <w:contextualSpacing/>
              <w:rPr>
                <w:rFonts w:ascii="Segoe UI" w:hAnsi="Segoe UI" w:cs="Segoe UI"/>
                <w:bCs/>
                <w:iCs/>
              </w:rPr>
            </w:pPr>
          </w:p>
        </w:tc>
      </w:tr>
      <w:tr w:rsidR="008B0A1E" w:rsidRPr="008B0A1E" w14:paraId="12AFB48F" w14:textId="77777777" w:rsidTr="00A87A2E">
        <w:trPr>
          <w:trHeight w:val="819"/>
          <w:tblCellSpacing w:w="72" w:type="dxa"/>
        </w:trPr>
        <w:tc>
          <w:tcPr>
            <w:tcW w:w="1859" w:type="dxa"/>
            <w:tcMar>
              <w:bottom w:w="130" w:type="dxa"/>
            </w:tcMar>
          </w:tcPr>
          <w:p w14:paraId="08808D07" w14:textId="77777777" w:rsidR="00A812F8" w:rsidRPr="004A7D79" w:rsidRDefault="00A812F8" w:rsidP="00CF534E">
            <w:pPr>
              <w:widowControl w:val="0"/>
              <w:spacing w:after="200"/>
              <w:contextualSpacing/>
              <w:rPr>
                <w:rFonts w:ascii="Segoe UI Symbol" w:hAnsi="Segoe UI Symbol" w:cs="Segoe UI"/>
                <w:b/>
                <w:bCs/>
                <w:iCs/>
              </w:rPr>
            </w:pPr>
            <w:r w:rsidRPr="004A7D79">
              <w:rPr>
                <w:rFonts w:ascii="Segoe UI Symbol" w:hAnsi="Segoe UI Symbol" w:cs="Segoe UI"/>
                <w:b/>
                <w:bCs/>
                <w:iCs/>
              </w:rPr>
              <w:t>Staff Present</w:t>
            </w:r>
          </w:p>
        </w:tc>
        <w:tc>
          <w:tcPr>
            <w:tcW w:w="7613" w:type="dxa"/>
            <w:gridSpan w:val="3"/>
            <w:tcMar>
              <w:bottom w:w="130" w:type="dxa"/>
            </w:tcMar>
          </w:tcPr>
          <w:p w14:paraId="028B31E3" w14:textId="77777777" w:rsidR="00AA6889" w:rsidRDefault="00AA6889" w:rsidP="00CF534E">
            <w:pPr>
              <w:spacing w:after="200"/>
              <w:contextualSpacing/>
              <w:rPr>
                <w:rFonts w:ascii="Segoe UI Symbol" w:hAnsi="Segoe UI Symbol" w:cs="Segoe UI"/>
              </w:rPr>
            </w:pPr>
            <w:r>
              <w:rPr>
                <w:rFonts w:ascii="Segoe UI Symbol" w:hAnsi="Segoe UI Symbol" w:cs="Segoe UI"/>
              </w:rPr>
              <w:t>Deb Lochart, State Human Rights Director</w:t>
            </w:r>
          </w:p>
          <w:p w14:paraId="40ED4DFD" w14:textId="351BB212" w:rsidR="00160360" w:rsidRPr="004A7D79" w:rsidRDefault="00A812F8" w:rsidP="00CF534E">
            <w:pPr>
              <w:spacing w:after="200"/>
              <w:contextualSpacing/>
              <w:rPr>
                <w:rFonts w:ascii="Segoe UI Symbol" w:hAnsi="Segoe UI Symbol" w:cs="Segoe UI"/>
                <w:strike/>
              </w:rPr>
            </w:pPr>
            <w:r w:rsidRPr="004A7D79">
              <w:rPr>
                <w:rFonts w:ascii="Segoe UI Symbol" w:hAnsi="Segoe UI Symbol" w:cs="Segoe UI"/>
              </w:rPr>
              <w:t xml:space="preserve">Taneika Goldman, </w:t>
            </w:r>
            <w:r w:rsidR="00D85A3E" w:rsidRPr="004A7D79">
              <w:rPr>
                <w:rFonts w:ascii="Segoe UI Symbol" w:hAnsi="Segoe UI Symbol" w:cs="Segoe UI"/>
              </w:rPr>
              <w:t xml:space="preserve">Deputy </w:t>
            </w:r>
            <w:r w:rsidRPr="004A7D79">
              <w:rPr>
                <w:rFonts w:ascii="Segoe UI Symbol" w:hAnsi="Segoe UI Symbol" w:cs="Segoe UI"/>
              </w:rPr>
              <w:t>State Human Rights Director</w:t>
            </w:r>
          </w:p>
          <w:p w14:paraId="40BD4299" w14:textId="691125FA" w:rsidR="00741941" w:rsidRPr="00AA6889" w:rsidRDefault="00C567BF" w:rsidP="00765BA0">
            <w:pPr>
              <w:ind w:left="720" w:hanging="720"/>
              <w:contextualSpacing/>
              <w:rPr>
                <w:rFonts w:ascii="Segoe UI Symbol" w:eastAsia="Times New Roman" w:hAnsi="Segoe UI Symbol" w:cs="Segoe UI"/>
                <w:strike/>
              </w:rPr>
            </w:pPr>
            <w:r w:rsidRPr="004A7D79">
              <w:rPr>
                <w:rFonts w:ascii="Segoe UI Symbol" w:hAnsi="Segoe UI Symbol" w:cs="Segoe UI"/>
                <w:bCs/>
              </w:rPr>
              <w:t>Karen A. Taylor, Senior Assistant Attorney General</w:t>
            </w:r>
          </w:p>
          <w:p w14:paraId="1E8D0160" w14:textId="399BE80C" w:rsidR="002B2B9F" w:rsidRDefault="002B2B9F" w:rsidP="00CF534E">
            <w:pPr>
              <w:ind w:left="720" w:hanging="720"/>
              <w:contextualSpacing/>
              <w:rPr>
                <w:rFonts w:ascii="Segoe UI Symbol" w:hAnsi="Segoe UI Symbol" w:cs="Segoe UI"/>
                <w:bCs/>
                <w:iCs/>
              </w:rPr>
            </w:pPr>
            <w:r>
              <w:rPr>
                <w:rFonts w:ascii="Segoe UI Symbol" w:hAnsi="Segoe UI Symbol" w:cs="Segoe UI"/>
                <w:bCs/>
                <w:iCs/>
              </w:rPr>
              <w:t>Jennifer Kovack, Senior Human Rights Manager Community Operations</w:t>
            </w:r>
          </w:p>
          <w:p w14:paraId="71E6FCCE" w14:textId="021852EA" w:rsidR="00AA6889" w:rsidRDefault="00AA6889" w:rsidP="00CF534E">
            <w:pPr>
              <w:ind w:left="720" w:hanging="720"/>
              <w:contextualSpacing/>
              <w:rPr>
                <w:rFonts w:ascii="Segoe UI Symbol" w:hAnsi="Segoe UI Symbol" w:cs="Segoe UI"/>
                <w:bCs/>
                <w:iCs/>
              </w:rPr>
            </w:pPr>
            <w:r>
              <w:rPr>
                <w:rFonts w:ascii="Segoe UI Symbol" w:hAnsi="Segoe UI Symbol" w:cs="Segoe UI"/>
                <w:bCs/>
                <w:iCs/>
              </w:rPr>
              <w:t xml:space="preserve">Mary Clair O’Hara, </w:t>
            </w:r>
            <w:r w:rsidR="00067DE3">
              <w:rPr>
                <w:rFonts w:ascii="Segoe UI Symbol" w:hAnsi="Segoe UI Symbol" w:cs="Segoe UI"/>
                <w:bCs/>
                <w:iCs/>
              </w:rPr>
              <w:t>Senior Human Rights Manager for Facility Operations</w:t>
            </w:r>
          </w:p>
          <w:p w14:paraId="24EA206F" w14:textId="77777777" w:rsidR="008C68A6" w:rsidRDefault="008C68A6" w:rsidP="00CF534E">
            <w:pPr>
              <w:ind w:left="720" w:hanging="720"/>
              <w:contextualSpacing/>
              <w:rPr>
                <w:rFonts w:ascii="Segoe UI Symbol" w:hAnsi="Segoe UI Symbol" w:cs="Segoe UI"/>
                <w:bCs/>
                <w:iCs/>
              </w:rPr>
            </w:pPr>
            <w:r>
              <w:rPr>
                <w:rFonts w:ascii="Segoe UI Symbol" w:hAnsi="Segoe UI Symbol" w:cs="Segoe UI"/>
                <w:bCs/>
                <w:iCs/>
              </w:rPr>
              <w:t>Reginald T. Daye, Regional Human Rights Manager, Region 5</w:t>
            </w:r>
          </w:p>
          <w:p w14:paraId="560DD387" w14:textId="1883A36A" w:rsidR="00995EC9" w:rsidRPr="004A7D79" w:rsidRDefault="00A812F8" w:rsidP="00CF534E">
            <w:pPr>
              <w:ind w:left="720" w:hanging="720"/>
              <w:contextualSpacing/>
              <w:rPr>
                <w:rFonts w:ascii="Segoe UI Symbol" w:hAnsi="Segoe UI Symbol" w:cs="Segoe UI"/>
                <w:bCs/>
                <w:iCs/>
                <w:strike/>
              </w:rPr>
            </w:pPr>
            <w:r w:rsidRPr="004A7D79">
              <w:rPr>
                <w:rFonts w:ascii="Segoe UI Symbol" w:hAnsi="Segoe UI Symbol" w:cs="Segoe UI"/>
                <w:bCs/>
                <w:iCs/>
              </w:rPr>
              <w:t>Kli Kinzie, Executive Secretary</w:t>
            </w:r>
          </w:p>
        </w:tc>
        <w:tc>
          <w:tcPr>
            <w:tcW w:w="198" w:type="dxa"/>
            <w:tcMar>
              <w:bottom w:w="130" w:type="dxa"/>
            </w:tcMar>
          </w:tcPr>
          <w:p w14:paraId="6B78C1CD" w14:textId="77777777" w:rsidR="00A812F8" w:rsidRPr="008B0A1E" w:rsidRDefault="00A812F8" w:rsidP="00CF534E">
            <w:pPr>
              <w:widowControl w:val="0"/>
              <w:spacing w:after="200"/>
              <w:contextualSpacing/>
              <w:rPr>
                <w:rFonts w:ascii="Segoe UI" w:hAnsi="Segoe UI" w:cs="Segoe UI"/>
                <w:bCs/>
                <w:iCs/>
              </w:rPr>
            </w:pPr>
          </w:p>
        </w:tc>
      </w:tr>
      <w:tr w:rsidR="008C68A6" w:rsidRPr="008B0A1E" w14:paraId="255E353C" w14:textId="77777777" w:rsidTr="00A87A2E">
        <w:trPr>
          <w:trHeight w:val="648"/>
          <w:tblCellSpacing w:w="72" w:type="dxa"/>
        </w:trPr>
        <w:tc>
          <w:tcPr>
            <w:tcW w:w="1859" w:type="dxa"/>
            <w:tcMar>
              <w:bottom w:w="130" w:type="dxa"/>
            </w:tcMar>
          </w:tcPr>
          <w:p w14:paraId="47C7B18B" w14:textId="02747AFA" w:rsidR="008C68A6" w:rsidRPr="004A7D79" w:rsidRDefault="008C68A6" w:rsidP="00CF534E">
            <w:pPr>
              <w:widowControl w:val="0"/>
              <w:contextualSpacing/>
              <w:rPr>
                <w:rFonts w:ascii="Segoe UI Symbol" w:hAnsi="Segoe UI Symbol" w:cs="Segoe UI"/>
                <w:b/>
                <w:bCs/>
                <w:iCs/>
              </w:rPr>
            </w:pPr>
            <w:r>
              <w:rPr>
                <w:rFonts w:ascii="Segoe UI Symbol" w:hAnsi="Segoe UI Symbol" w:cs="Segoe UI"/>
                <w:b/>
                <w:bCs/>
                <w:iCs/>
              </w:rPr>
              <w:t>Others Present</w:t>
            </w:r>
          </w:p>
        </w:tc>
        <w:tc>
          <w:tcPr>
            <w:tcW w:w="7613" w:type="dxa"/>
            <w:gridSpan w:val="3"/>
            <w:tcMar>
              <w:bottom w:w="130" w:type="dxa"/>
            </w:tcMar>
          </w:tcPr>
          <w:p w14:paraId="52F2EB00" w14:textId="6C882938" w:rsidR="008C68A6" w:rsidRDefault="003B648B" w:rsidP="00FB2295">
            <w:pPr>
              <w:ind w:left="720" w:hanging="720"/>
              <w:contextualSpacing/>
              <w:rPr>
                <w:rFonts w:ascii="Segoe UI Symbol" w:hAnsi="Segoe UI Symbol" w:cs="Segoe UI"/>
              </w:rPr>
            </w:pPr>
            <w:r w:rsidRPr="00D32BCE">
              <w:rPr>
                <w:rFonts w:ascii="Segoe UI Symbol" w:hAnsi="Segoe UI Symbol" w:cs="Segoe UI"/>
              </w:rPr>
              <w:t xml:space="preserve">Rebecca </w:t>
            </w:r>
            <w:r w:rsidRPr="00FB2295">
              <w:rPr>
                <w:rFonts w:ascii="Segoe UI Symbol" w:hAnsi="Segoe UI Symbol" w:cs="Segoe UI"/>
              </w:rPr>
              <w:t xml:space="preserve">Herbig, </w:t>
            </w:r>
            <w:r w:rsidR="00FB2295" w:rsidRPr="00FB2295">
              <w:rPr>
                <w:rFonts w:ascii="Segoe UI Symbol" w:hAnsi="Segoe UI Symbol"/>
              </w:rPr>
              <w:t>Institutional Rights Unit Manager,</w:t>
            </w:r>
            <w:r w:rsidR="00FB2295" w:rsidRPr="00FB2295">
              <w:rPr>
                <w:rFonts w:ascii="Segoe UI Symbol" w:hAnsi="Segoe UI Symbol" w:cs="Segoe UI"/>
              </w:rPr>
              <w:t xml:space="preserve"> </w:t>
            </w:r>
            <w:r w:rsidRPr="00FB2295">
              <w:rPr>
                <w:rFonts w:ascii="Segoe UI Symbol" w:hAnsi="Segoe UI Symbol" w:cs="Segoe UI"/>
              </w:rPr>
              <w:t>d</w:t>
            </w:r>
            <w:r w:rsidR="00D32BCE" w:rsidRPr="00FB2295">
              <w:rPr>
                <w:rFonts w:ascii="Segoe UI Symbol" w:hAnsi="Segoe UI Symbol" w:cs="Segoe UI"/>
              </w:rPr>
              <w:t>isAbility Law Center of Virginia (dLCV)</w:t>
            </w:r>
          </w:p>
        </w:tc>
        <w:tc>
          <w:tcPr>
            <w:tcW w:w="198" w:type="dxa"/>
            <w:tcMar>
              <w:bottom w:w="130" w:type="dxa"/>
            </w:tcMar>
          </w:tcPr>
          <w:p w14:paraId="4C2E401B" w14:textId="77777777" w:rsidR="008C68A6" w:rsidRPr="008B0A1E" w:rsidRDefault="008C68A6" w:rsidP="00CF534E">
            <w:pPr>
              <w:widowControl w:val="0"/>
              <w:contextualSpacing/>
              <w:rPr>
                <w:rFonts w:ascii="Segoe UI" w:hAnsi="Segoe UI" w:cs="Segoe UI"/>
                <w:bCs/>
                <w:iCs/>
              </w:rPr>
            </w:pPr>
          </w:p>
        </w:tc>
      </w:tr>
      <w:tr w:rsidR="003B648B" w:rsidRPr="008B0A1E" w14:paraId="02D81E59" w14:textId="77777777" w:rsidTr="00A87A2E">
        <w:trPr>
          <w:trHeight w:val="288"/>
          <w:tblCellSpacing w:w="72" w:type="dxa"/>
        </w:trPr>
        <w:tc>
          <w:tcPr>
            <w:tcW w:w="1859" w:type="dxa"/>
            <w:tcMar>
              <w:bottom w:w="130" w:type="dxa"/>
            </w:tcMar>
          </w:tcPr>
          <w:p w14:paraId="1AD1536E" w14:textId="495FB9AA" w:rsidR="003B648B" w:rsidRPr="003B648B" w:rsidRDefault="003B648B" w:rsidP="00CF534E">
            <w:pPr>
              <w:widowControl w:val="0"/>
              <w:contextualSpacing/>
              <w:rPr>
                <w:rFonts w:ascii="Segoe UI Symbol" w:hAnsi="Segoe UI Symbol" w:cs="Segoe UI"/>
                <w:b/>
                <w:bCs/>
                <w:iCs/>
              </w:rPr>
            </w:pPr>
            <w:r>
              <w:rPr>
                <w:rFonts w:ascii="Segoe UI Symbol" w:hAnsi="Segoe UI Symbol" w:cs="Segoe UI"/>
                <w:b/>
                <w:bCs/>
                <w:iCs/>
              </w:rPr>
              <w:t>Call to Order</w:t>
            </w:r>
          </w:p>
        </w:tc>
        <w:tc>
          <w:tcPr>
            <w:tcW w:w="7613" w:type="dxa"/>
            <w:gridSpan w:val="3"/>
            <w:tcMar>
              <w:bottom w:w="130" w:type="dxa"/>
            </w:tcMar>
          </w:tcPr>
          <w:p w14:paraId="6B7A6066" w14:textId="2184EC83" w:rsidR="003B648B" w:rsidRPr="003B648B" w:rsidRDefault="003B648B" w:rsidP="003B648B">
            <w:pPr>
              <w:widowControl w:val="0"/>
              <w:contextualSpacing/>
              <w:rPr>
                <w:rFonts w:ascii="Segoe UI Symbol" w:hAnsi="Segoe UI Symbol" w:cs="Segoe UI"/>
                <w:bCs/>
                <w:iCs/>
              </w:rPr>
            </w:pPr>
            <w:r>
              <w:rPr>
                <w:rFonts w:ascii="Segoe UI Symbol" w:hAnsi="Segoe UI Symbol" w:cs="Segoe UI"/>
                <w:bCs/>
                <w:iCs/>
              </w:rPr>
              <w:t>At 8:33, John Barrett, SHRC Chair, called the SHRC meeting to order.  John Barrett w</w:t>
            </w:r>
            <w:r w:rsidR="0097520C">
              <w:rPr>
                <w:rFonts w:ascii="Segoe UI Symbol" w:hAnsi="Segoe UI Symbol" w:cs="Segoe UI"/>
                <w:bCs/>
                <w:iCs/>
              </w:rPr>
              <w:t xml:space="preserve">elcomed all to the meeting and called for introductions. </w:t>
            </w:r>
          </w:p>
        </w:tc>
        <w:tc>
          <w:tcPr>
            <w:tcW w:w="198" w:type="dxa"/>
            <w:tcMar>
              <w:bottom w:w="130" w:type="dxa"/>
            </w:tcMar>
          </w:tcPr>
          <w:p w14:paraId="50D12729" w14:textId="77777777" w:rsidR="003B648B" w:rsidRPr="008B0A1E" w:rsidRDefault="003B648B" w:rsidP="00CF534E">
            <w:pPr>
              <w:widowControl w:val="0"/>
              <w:contextualSpacing/>
              <w:rPr>
                <w:rFonts w:ascii="Segoe UI" w:hAnsi="Segoe UI" w:cs="Segoe UI"/>
                <w:bCs/>
                <w:iCs/>
              </w:rPr>
            </w:pPr>
          </w:p>
        </w:tc>
      </w:tr>
      <w:tr w:rsidR="00FB2295" w:rsidRPr="00FB2295" w14:paraId="1DF8A3DD" w14:textId="77777777" w:rsidTr="00A87A2E">
        <w:trPr>
          <w:trHeight w:val="288"/>
          <w:tblCellSpacing w:w="72" w:type="dxa"/>
        </w:trPr>
        <w:tc>
          <w:tcPr>
            <w:tcW w:w="1859" w:type="dxa"/>
            <w:tcMar>
              <w:bottom w:w="130" w:type="dxa"/>
            </w:tcMar>
          </w:tcPr>
          <w:p w14:paraId="7AE0E592" w14:textId="77777777" w:rsidR="00083212" w:rsidRPr="00FB2295" w:rsidRDefault="00083212" w:rsidP="00CF534E">
            <w:pPr>
              <w:widowControl w:val="0"/>
              <w:spacing w:after="200"/>
              <w:contextualSpacing/>
              <w:rPr>
                <w:rFonts w:ascii="Segoe UI Symbol" w:hAnsi="Segoe UI Symbol" w:cs="Segoe UI"/>
                <w:b/>
                <w:bCs/>
                <w:iCs/>
              </w:rPr>
            </w:pPr>
            <w:r w:rsidRPr="00FB2295">
              <w:rPr>
                <w:rFonts w:ascii="Segoe UI Symbol" w:hAnsi="Segoe UI Symbol" w:cs="Segoe UI"/>
                <w:b/>
                <w:bCs/>
                <w:iCs/>
              </w:rPr>
              <w:t>Approval of Agenda</w:t>
            </w:r>
          </w:p>
        </w:tc>
        <w:tc>
          <w:tcPr>
            <w:tcW w:w="7613" w:type="dxa"/>
            <w:gridSpan w:val="3"/>
            <w:tcMar>
              <w:bottom w:w="130" w:type="dxa"/>
            </w:tcMar>
          </w:tcPr>
          <w:p w14:paraId="20D40595" w14:textId="30D9730E" w:rsidR="00083212" w:rsidRPr="00FB2295" w:rsidRDefault="00834154" w:rsidP="00CF534E">
            <w:pPr>
              <w:widowControl w:val="0"/>
              <w:spacing w:after="200"/>
              <w:contextualSpacing/>
              <w:rPr>
                <w:rFonts w:ascii="Segoe UI Symbol" w:hAnsi="Segoe UI Symbol" w:cs="Segoe UI"/>
                <w:bCs/>
                <w:iCs/>
              </w:rPr>
            </w:pPr>
            <w:r w:rsidRPr="00FB2295">
              <w:rPr>
                <w:rFonts w:ascii="Segoe UI Symbol" w:hAnsi="Segoe UI Symbol" w:cs="Segoe UI"/>
                <w:bCs/>
                <w:iCs/>
              </w:rPr>
              <w:t>T</w:t>
            </w:r>
            <w:r w:rsidR="00942372" w:rsidRPr="00FB2295">
              <w:rPr>
                <w:rFonts w:ascii="Segoe UI Symbol" w:hAnsi="Segoe UI Symbol" w:cs="Segoe UI"/>
                <w:bCs/>
                <w:iCs/>
              </w:rPr>
              <w:t xml:space="preserve">he SHRC considered approval of the agenda.  </w:t>
            </w:r>
          </w:p>
          <w:p w14:paraId="00E6DC35" w14:textId="77777777" w:rsidR="006A16CE" w:rsidRPr="00FB2295" w:rsidRDefault="006A16CE" w:rsidP="00CF534E">
            <w:pPr>
              <w:widowControl w:val="0"/>
              <w:spacing w:after="200"/>
              <w:contextualSpacing/>
              <w:rPr>
                <w:rFonts w:ascii="Segoe UI Symbol" w:hAnsi="Segoe UI Symbol" w:cs="Segoe UI"/>
                <w:bCs/>
                <w:i/>
                <w:iCs/>
              </w:rPr>
            </w:pPr>
          </w:p>
          <w:p w14:paraId="339A7DC6" w14:textId="70C7BBAF" w:rsidR="00083212" w:rsidRPr="00FB2295" w:rsidRDefault="00083212" w:rsidP="00FB2295">
            <w:pPr>
              <w:widowControl w:val="0"/>
              <w:spacing w:after="200"/>
              <w:contextualSpacing/>
              <w:rPr>
                <w:rFonts w:ascii="Segoe UI Symbol" w:hAnsi="Segoe UI Symbol" w:cs="Segoe UI"/>
                <w:bCs/>
                <w:iCs/>
              </w:rPr>
            </w:pPr>
            <w:r w:rsidRPr="00FB2295">
              <w:rPr>
                <w:rFonts w:ascii="Segoe UI Symbol" w:hAnsi="Segoe UI Symbol" w:cs="Segoe UI"/>
                <w:bCs/>
                <w:i/>
                <w:iCs/>
              </w:rPr>
              <w:t>Upon a motion by</w:t>
            </w:r>
            <w:r w:rsidR="00BA7033" w:rsidRPr="00FB2295">
              <w:rPr>
                <w:rFonts w:ascii="Segoe UI Symbol" w:hAnsi="Segoe UI Symbol" w:cs="Segoe UI"/>
                <w:bCs/>
                <w:i/>
                <w:iCs/>
              </w:rPr>
              <w:t xml:space="preserve"> </w:t>
            </w:r>
            <w:r w:rsidR="00FB2295">
              <w:rPr>
                <w:rFonts w:ascii="Segoe UI Symbol" w:hAnsi="Segoe UI Symbol" w:cs="Segoe UI"/>
                <w:bCs/>
                <w:i/>
                <w:iCs/>
              </w:rPr>
              <w:t xml:space="preserve">Timothy Russell and seconded by </w:t>
            </w:r>
            <w:r w:rsidR="00AA6889" w:rsidRPr="00FB2295">
              <w:rPr>
                <w:rFonts w:ascii="Segoe UI Symbol" w:hAnsi="Segoe UI Symbol" w:cs="Segoe UI"/>
                <w:bCs/>
                <w:i/>
                <w:iCs/>
              </w:rPr>
              <w:t>Cora Swett</w:t>
            </w:r>
            <w:r w:rsidR="00AF3F0E" w:rsidRPr="00FB2295">
              <w:rPr>
                <w:rFonts w:ascii="Segoe UI Symbol" w:hAnsi="Segoe UI Symbol" w:cs="Segoe UI"/>
                <w:bCs/>
                <w:i/>
                <w:iCs/>
              </w:rPr>
              <w:t xml:space="preserve"> </w:t>
            </w:r>
            <w:r w:rsidR="00834154" w:rsidRPr="00FB2295">
              <w:rPr>
                <w:rFonts w:ascii="Segoe UI Symbol" w:hAnsi="Segoe UI Symbol" w:cs="Segoe UI"/>
                <w:bCs/>
                <w:i/>
                <w:iCs/>
              </w:rPr>
              <w:t xml:space="preserve">the </w:t>
            </w:r>
            <w:r w:rsidRPr="00FB2295">
              <w:rPr>
                <w:rFonts w:ascii="Segoe UI Symbol" w:hAnsi="Segoe UI Symbol" w:cs="Segoe UI"/>
                <w:bCs/>
                <w:i/>
                <w:iCs/>
              </w:rPr>
              <w:t>agenda was approved unanimously.</w:t>
            </w:r>
          </w:p>
        </w:tc>
        <w:tc>
          <w:tcPr>
            <w:tcW w:w="198" w:type="dxa"/>
            <w:tcMar>
              <w:bottom w:w="130" w:type="dxa"/>
            </w:tcMar>
          </w:tcPr>
          <w:p w14:paraId="48D7E853" w14:textId="77777777" w:rsidR="00083212" w:rsidRPr="00FB2295" w:rsidRDefault="00083212" w:rsidP="00CF534E">
            <w:pPr>
              <w:widowControl w:val="0"/>
              <w:spacing w:after="200"/>
              <w:contextualSpacing/>
              <w:rPr>
                <w:rFonts w:ascii="Segoe UI" w:hAnsi="Segoe UI" w:cs="Segoe UI"/>
                <w:bCs/>
                <w:iCs/>
              </w:rPr>
            </w:pPr>
          </w:p>
        </w:tc>
      </w:tr>
      <w:tr w:rsidR="00FB2295" w:rsidRPr="00FB2295" w14:paraId="590D1963" w14:textId="77777777" w:rsidTr="00A87A2E">
        <w:trPr>
          <w:trHeight w:val="828"/>
          <w:tblCellSpacing w:w="72" w:type="dxa"/>
        </w:trPr>
        <w:tc>
          <w:tcPr>
            <w:tcW w:w="1859" w:type="dxa"/>
            <w:tcMar>
              <w:bottom w:w="130" w:type="dxa"/>
            </w:tcMar>
          </w:tcPr>
          <w:p w14:paraId="66B32010" w14:textId="54F13722" w:rsidR="00111CFE" w:rsidRPr="00FB2295" w:rsidRDefault="00111CFE" w:rsidP="00CF534E">
            <w:pPr>
              <w:widowControl w:val="0"/>
              <w:spacing w:after="200"/>
              <w:contextualSpacing/>
              <w:rPr>
                <w:rFonts w:ascii="Segoe UI Symbol" w:hAnsi="Segoe UI Symbol" w:cs="Segoe UI"/>
                <w:b/>
                <w:bCs/>
                <w:iCs/>
              </w:rPr>
            </w:pPr>
            <w:r w:rsidRPr="00FB2295">
              <w:rPr>
                <w:rFonts w:ascii="Segoe UI Symbol" w:hAnsi="Segoe UI Symbol" w:cs="Segoe UI"/>
                <w:b/>
                <w:bCs/>
                <w:iCs/>
              </w:rPr>
              <w:lastRenderedPageBreak/>
              <w:t>Information</w:t>
            </w:r>
          </w:p>
        </w:tc>
        <w:tc>
          <w:tcPr>
            <w:tcW w:w="7613" w:type="dxa"/>
            <w:gridSpan w:val="3"/>
            <w:tcMar>
              <w:bottom w:w="130" w:type="dxa"/>
            </w:tcMar>
          </w:tcPr>
          <w:p w14:paraId="14F32E79" w14:textId="7D424A50" w:rsidR="00412D79" w:rsidRPr="00FB2295" w:rsidRDefault="00FB2295" w:rsidP="00FB2295">
            <w:pPr>
              <w:contextualSpacing/>
              <w:rPr>
                <w:rFonts w:ascii="Segoe UI Symbol" w:hAnsi="Segoe UI Symbol" w:cs="Segoe UI"/>
              </w:rPr>
            </w:pPr>
            <w:r>
              <w:rPr>
                <w:rFonts w:ascii="Segoe UI Symbol" w:hAnsi="Segoe UI Symbol" w:cs="Segoe UI"/>
              </w:rPr>
              <w:t xml:space="preserve">At 8:35m </w:t>
            </w:r>
            <w:r w:rsidR="00AA6889" w:rsidRPr="00FB2295">
              <w:rPr>
                <w:rFonts w:ascii="Segoe UI Symbol" w:hAnsi="Segoe UI Symbol" w:cs="Segoe UI"/>
              </w:rPr>
              <w:t xml:space="preserve">Deb Lochart, </w:t>
            </w:r>
            <w:r w:rsidR="00AF4B7F" w:rsidRPr="00FB2295">
              <w:rPr>
                <w:rFonts w:ascii="Segoe UI Symbol" w:hAnsi="Segoe UI Symbol" w:cs="Segoe UI"/>
              </w:rPr>
              <w:t xml:space="preserve">State Human Rights Director, </w:t>
            </w:r>
            <w:r>
              <w:rPr>
                <w:rFonts w:ascii="Segoe UI Symbol" w:hAnsi="Segoe UI Symbol" w:cs="Segoe UI"/>
              </w:rPr>
              <w:t>announced that she is retiring.</w:t>
            </w:r>
            <w:r w:rsidR="002B2B9F" w:rsidRPr="00FB2295">
              <w:rPr>
                <w:rFonts w:ascii="Segoe UI Symbol" w:hAnsi="Segoe UI Symbol" w:cs="Segoe UI"/>
              </w:rPr>
              <w:t xml:space="preserve"> </w:t>
            </w:r>
            <w:r w:rsidR="005A7DF3" w:rsidRPr="00FB2295">
              <w:rPr>
                <w:rFonts w:ascii="Segoe UI Symbol" w:hAnsi="Segoe UI Symbol" w:cs="Segoe UI"/>
              </w:rPr>
              <w:t xml:space="preserve"> </w:t>
            </w:r>
            <w:r>
              <w:rPr>
                <w:rFonts w:ascii="Segoe UI Symbol" w:hAnsi="Segoe UI Symbol" w:cs="Segoe UI"/>
              </w:rPr>
              <w:t xml:space="preserve">Ms. Lochart presented a PowerPoint slideshow on the SHRC Annual Report and briefly summarized the committee’s activities </w:t>
            </w:r>
            <w:r w:rsidR="00DA255A">
              <w:rPr>
                <w:rFonts w:ascii="Segoe UI Symbol" w:hAnsi="Segoe UI Symbol" w:cs="Segoe UI"/>
              </w:rPr>
              <w:t xml:space="preserve">for 2019. </w:t>
            </w:r>
          </w:p>
        </w:tc>
        <w:tc>
          <w:tcPr>
            <w:tcW w:w="198" w:type="dxa"/>
            <w:tcMar>
              <w:bottom w:w="130" w:type="dxa"/>
            </w:tcMar>
          </w:tcPr>
          <w:p w14:paraId="504A9A45" w14:textId="77777777" w:rsidR="00111CFE" w:rsidRPr="00FB2295" w:rsidRDefault="00111CFE" w:rsidP="00CF534E">
            <w:pPr>
              <w:widowControl w:val="0"/>
              <w:spacing w:after="200"/>
              <w:contextualSpacing/>
              <w:rPr>
                <w:rFonts w:ascii="Segoe UI" w:hAnsi="Segoe UI" w:cs="Segoe UI"/>
                <w:bCs/>
                <w:iCs/>
              </w:rPr>
            </w:pPr>
          </w:p>
        </w:tc>
      </w:tr>
      <w:tr w:rsidR="008B0A1E" w:rsidRPr="008B0A1E" w14:paraId="02328F74" w14:textId="77777777" w:rsidTr="00A87A2E">
        <w:trPr>
          <w:tblCellSpacing w:w="72" w:type="dxa"/>
        </w:trPr>
        <w:tc>
          <w:tcPr>
            <w:tcW w:w="1859" w:type="dxa"/>
            <w:tcMar>
              <w:bottom w:w="130" w:type="dxa"/>
            </w:tcMar>
          </w:tcPr>
          <w:p w14:paraId="2B1C74AB" w14:textId="61058D12" w:rsidR="005327B7" w:rsidRPr="008C68A6" w:rsidRDefault="00765BA0" w:rsidP="00CF534E">
            <w:pPr>
              <w:widowControl w:val="0"/>
              <w:spacing w:after="200"/>
              <w:contextualSpacing/>
              <w:rPr>
                <w:rFonts w:ascii="Segoe UI Symbol" w:hAnsi="Segoe UI Symbol" w:cs="Segoe UI"/>
                <w:bCs/>
                <w:iCs/>
                <w:color w:val="FF0000"/>
              </w:rPr>
            </w:pPr>
            <w:r w:rsidRPr="008C68A6">
              <w:rPr>
                <w:color w:val="FF0000"/>
              </w:rPr>
              <w:br w:type="page"/>
            </w:r>
          </w:p>
        </w:tc>
        <w:tc>
          <w:tcPr>
            <w:tcW w:w="6165" w:type="dxa"/>
            <w:gridSpan w:val="2"/>
            <w:tcMar>
              <w:bottom w:w="130" w:type="dxa"/>
            </w:tcMar>
          </w:tcPr>
          <w:p w14:paraId="7DB49D48" w14:textId="77777777" w:rsidR="005327B7" w:rsidRPr="00FB2295" w:rsidRDefault="005327B7" w:rsidP="00CF534E">
            <w:pPr>
              <w:spacing w:after="200"/>
              <w:ind w:right="-86"/>
              <w:contextualSpacing/>
              <w:jc w:val="center"/>
              <w:rPr>
                <w:rFonts w:ascii="Segoe UI Symbol" w:hAnsi="Segoe UI Symbol" w:cs="Segoe UI"/>
              </w:rPr>
            </w:pPr>
            <w:r w:rsidRPr="00FB2295">
              <w:rPr>
                <w:rFonts w:ascii="Segoe UI Symbol" w:hAnsi="Segoe UI Symbol" w:cs="Segoe UI"/>
                <w:b/>
                <w:u w:val="single"/>
              </w:rPr>
              <w:t>Regular Session</w:t>
            </w:r>
          </w:p>
          <w:p w14:paraId="1502D935" w14:textId="62850641" w:rsidR="005327B7" w:rsidRPr="008C68A6" w:rsidRDefault="001108DF" w:rsidP="00DA683F">
            <w:pPr>
              <w:spacing w:after="200"/>
              <w:contextualSpacing/>
              <w:jc w:val="center"/>
              <w:rPr>
                <w:rFonts w:ascii="Segoe UI Symbol" w:hAnsi="Segoe UI Symbol" w:cs="Segoe UI"/>
                <w:b/>
                <w:bCs/>
                <w:color w:val="FF0000"/>
              </w:rPr>
            </w:pPr>
            <w:r>
              <w:rPr>
                <w:rFonts w:ascii="Segoe UI Symbol" w:hAnsi="Segoe UI Symbol" w:cs="Segoe UI"/>
                <w:b/>
              </w:rPr>
              <w:t>9:00</w:t>
            </w:r>
            <w:r w:rsidR="005327B7" w:rsidRPr="00FB2295">
              <w:rPr>
                <w:rFonts w:ascii="Segoe UI Symbol" w:hAnsi="Segoe UI Symbol" w:cs="Segoe UI"/>
                <w:b/>
              </w:rPr>
              <w:t xml:space="preserve"> a.m.</w:t>
            </w:r>
          </w:p>
        </w:tc>
        <w:tc>
          <w:tcPr>
            <w:tcW w:w="1646" w:type="dxa"/>
            <w:gridSpan w:val="2"/>
            <w:tcMar>
              <w:bottom w:w="130" w:type="dxa"/>
            </w:tcMar>
          </w:tcPr>
          <w:p w14:paraId="29537815" w14:textId="77777777" w:rsidR="005327B7" w:rsidRPr="008C68A6" w:rsidRDefault="005327B7" w:rsidP="00CF534E">
            <w:pPr>
              <w:widowControl w:val="0"/>
              <w:spacing w:after="200"/>
              <w:ind w:right="-277"/>
              <w:contextualSpacing/>
              <w:rPr>
                <w:rFonts w:ascii="Segoe UI Symbol" w:hAnsi="Segoe UI Symbol" w:cs="Segoe UI"/>
                <w:bCs/>
                <w:iCs/>
                <w:color w:val="FF0000"/>
              </w:rPr>
            </w:pPr>
          </w:p>
        </w:tc>
      </w:tr>
      <w:tr w:rsidR="003B648B" w:rsidRPr="008B0A1E" w14:paraId="27B9E977" w14:textId="77777777" w:rsidTr="00A87A2E">
        <w:trPr>
          <w:trHeight w:val="531"/>
          <w:tblCellSpacing w:w="72" w:type="dxa"/>
        </w:trPr>
        <w:tc>
          <w:tcPr>
            <w:tcW w:w="1859" w:type="dxa"/>
            <w:tcMar>
              <w:bottom w:w="130" w:type="dxa"/>
            </w:tcMar>
          </w:tcPr>
          <w:p w14:paraId="76501EBB" w14:textId="77777777" w:rsidR="003B648B" w:rsidRPr="004A7D79" w:rsidRDefault="003B648B" w:rsidP="00F10CAC">
            <w:pPr>
              <w:widowControl w:val="0"/>
              <w:spacing w:after="200"/>
              <w:contextualSpacing/>
              <w:rPr>
                <w:rFonts w:ascii="Segoe UI Symbol" w:hAnsi="Segoe UI Symbol" w:cs="Segoe UI"/>
                <w:b/>
                <w:bCs/>
                <w:iCs/>
                <w:color w:val="C00000"/>
              </w:rPr>
            </w:pPr>
            <w:r w:rsidRPr="004A7D79">
              <w:rPr>
                <w:rFonts w:ascii="Segoe UI Symbol" w:hAnsi="Segoe UI Symbol" w:cs="Segoe UI"/>
                <w:b/>
                <w:bCs/>
                <w:iCs/>
              </w:rPr>
              <w:t>Members Present</w:t>
            </w:r>
          </w:p>
        </w:tc>
        <w:tc>
          <w:tcPr>
            <w:tcW w:w="7613" w:type="dxa"/>
            <w:gridSpan w:val="3"/>
            <w:tcMar>
              <w:bottom w:w="130" w:type="dxa"/>
            </w:tcMar>
          </w:tcPr>
          <w:p w14:paraId="7AB7E0F8" w14:textId="77777777" w:rsidR="003B648B" w:rsidRPr="004A7D79" w:rsidRDefault="003B648B" w:rsidP="00F10CAC">
            <w:pPr>
              <w:widowControl w:val="0"/>
              <w:spacing w:after="200"/>
              <w:contextualSpacing/>
              <w:rPr>
                <w:rFonts w:ascii="Segoe UI Symbol" w:hAnsi="Segoe UI Symbol" w:cs="Segoe UI"/>
                <w:bCs/>
                <w:iCs/>
              </w:rPr>
            </w:pPr>
            <w:r w:rsidRPr="004A7D79">
              <w:rPr>
                <w:rFonts w:ascii="Segoe UI Symbol" w:hAnsi="Segoe UI Symbol" w:cs="Segoe UI"/>
                <w:bCs/>
                <w:iCs/>
              </w:rPr>
              <w:t xml:space="preserve">John Barrett, </w:t>
            </w:r>
            <w:r w:rsidRPr="004A7D79">
              <w:rPr>
                <w:rFonts w:ascii="Segoe UI Symbol" w:hAnsi="Segoe UI Symbol" w:cs="Segoe UI"/>
                <w:b/>
                <w:bCs/>
                <w:iCs/>
              </w:rPr>
              <w:t xml:space="preserve">Chairperson; </w:t>
            </w:r>
            <w:r w:rsidRPr="004A7D79">
              <w:rPr>
                <w:rFonts w:ascii="Segoe UI Symbol" w:hAnsi="Segoe UI Symbol" w:cs="Segoe UI"/>
                <w:bCs/>
                <w:iCs/>
              </w:rPr>
              <w:t xml:space="preserve">Will Childers, </w:t>
            </w:r>
            <w:r w:rsidRPr="004A7D79">
              <w:rPr>
                <w:rFonts w:ascii="Segoe UI Symbol" w:hAnsi="Segoe UI Symbol" w:cs="Segoe UI"/>
                <w:b/>
                <w:bCs/>
                <w:iCs/>
              </w:rPr>
              <w:t xml:space="preserve">Vice-Chairperson; </w:t>
            </w:r>
            <w:r w:rsidRPr="004A7D79">
              <w:rPr>
                <w:rFonts w:ascii="Segoe UI Symbol" w:hAnsi="Segoe UI Symbol" w:cs="Segoe UI"/>
                <w:bCs/>
                <w:iCs/>
              </w:rPr>
              <w:t>David Boehm; Julie Dwyer-Allen; Timothy Russell; Cora Swett</w:t>
            </w:r>
          </w:p>
        </w:tc>
        <w:tc>
          <w:tcPr>
            <w:tcW w:w="198" w:type="dxa"/>
            <w:tcMar>
              <w:bottom w:w="130" w:type="dxa"/>
            </w:tcMar>
          </w:tcPr>
          <w:p w14:paraId="7B3E7FCE" w14:textId="77777777" w:rsidR="003B648B" w:rsidRPr="008B0A1E" w:rsidRDefault="003B648B" w:rsidP="00F10CAC">
            <w:pPr>
              <w:widowControl w:val="0"/>
              <w:spacing w:after="200"/>
              <w:contextualSpacing/>
              <w:rPr>
                <w:rFonts w:ascii="Segoe UI" w:hAnsi="Segoe UI" w:cs="Segoe UI"/>
                <w:bCs/>
                <w:iCs/>
              </w:rPr>
            </w:pPr>
          </w:p>
        </w:tc>
      </w:tr>
      <w:tr w:rsidR="003B648B" w:rsidRPr="008B0A1E" w14:paraId="181BFCF3" w14:textId="77777777" w:rsidTr="00A87A2E">
        <w:trPr>
          <w:trHeight w:val="36"/>
          <w:tblCellSpacing w:w="72" w:type="dxa"/>
        </w:trPr>
        <w:tc>
          <w:tcPr>
            <w:tcW w:w="1859" w:type="dxa"/>
            <w:tcMar>
              <w:bottom w:w="130" w:type="dxa"/>
            </w:tcMar>
          </w:tcPr>
          <w:p w14:paraId="3611ABBE" w14:textId="77777777" w:rsidR="003B648B" w:rsidRPr="004A7D79" w:rsidRDefault="003B648B" w:rsidP="00F10CAC">
            <w:pPr>
              <w:widowControl w:val="0"/>
              <w:contextualSpacing/>
              <w:rPr>
                <w:rFonts w:ascii="Segoe UI Symbol" w:hAnsi="Segoe UI Symbol" w:cs="Segoe UI"/>
                <w:b/>
                <w:bCs/>
                <w:iCs/>
              </w:rPr>
            </w:pPr>
            <w:r>
              <w:rPr>
                <w:rFonts w:ascii="Segoe UI Symbol" w:hAnsi="Segoe UI Symbol" w:cs="Segoe UI"/>
                <w:b/>
                <w:bCs/>
                <w:iCs/>
              </w:rPr>
              <w:t>Members Excused</w:t>
            </w:r>
          </w:p>
        </w:tc>
        <w:tc>
          <w:tcPr>
            <w:tcW w:w="7613" w:type="dxa"/>
            <w:gridSpan w:val="3"/>
            <w:tcMar>
              <w:bottom w:w="130" w:type="dxa"/>
            </w:tcMar>
          </w:tcPr>
          <w:p w14:paraId="5EF67B14" w14:textId="77777777" w:rsidR="003B648B" w:rsidRPr="004A7D79" w:rsidRDefault="003B648B" w:rsidP="00F10CAC">
            <w:pPr>
              <w:widowControl w:val="0"/>
              <w:contextualSpacing/>
              <w:rPr>
                <w:rFonts w:ascii="Segoe UI Symbol" w:hAnsi="Segoe UI Symbol" w:cs="Segoe UI"/>
                <w:bCs/>
                <w:iCs/>
              </w:rPr>
            </w:pPr>
            <w:r>
              <w:rPr>
                <w:rFonts w:ascii="Segoe UI Symbol" w:hAnsi="Segoe UI Symbol" w:cs="Segoe UI"/>
                <w:bCs/>
                <w:iCs/>
              </w:rPr>
              <w:t>Monica Lucas, Sandy Robbins</w:t>
            </w:r>
          </w:p>
        </w:tc>
        <w:tc>
          <w:tcPr>
            <w:tcW w:w="198" w:type="dxa"/>
            <w:tcMar>
              <w:bottom w:w="130" w:type="dxa"/>
            </w:tcMar>
          </w:tcPr>
          <w:p w14:paraId="30DC8D0D" w14:textId="77777777" w:rsidR="003B648B" w:rsidRPr="008B0A1E" w:rsidRDefault="003B648B" w:rsidP="00F10CAC">
            <w:pPr>
              <w:widowControl w:val="0"/>
              <w:contextualSpacing/>
              <w:rPr>
                <w:rFonts w:ascii="Segoe UI" w:hAnsi="Segoe UI" w:cs="Segoe UI"/>
                <w:bCs/>
                <w:iCs/>
              </w:rPr>
            </w:pPr>
          </w:p>
        </w:tc>
      </w:tr>
      <w:tr w:rsidR="003B648B" w:rsidRPr="008B0A1E" w14:paraId="395A75CE" w14:textId="77777777" w:rsidTr="00A87A2E">
        <w:trPr>
          <w:trHeight w:val="819"/>
          <w:tblCellSpacing w:w="72" w:type="dxa"/>
        </w:trPr>
        <w:tc>
          <w:tcPr>
            <w:tcW w:w="1859" w:type="dxa"/>
            <w:tcMar>
              <w:bottom w:w="130" w:type="dxa"/>
            </w:tcMar>
          </w:tcPr>
          <w:p w14:paraId="4F7FF105" w14:textId="77777777" w:rsidR="003B648B" w:rsidRPr="004A7D79" w:rsidRDefault="003B648B" w:rsidP="00F10CAC">
            <w:pPr>
              <w:widowControl w:val="0"/>
              <w:spacing w:after="200"/>
              <w:contextualSpacing/>
              <w:rPr>
                <w:rFonts w:ascii="Segoe UI Symbol" w:hAnsi="Segoe UI Symbol" w:cs="Segoe UI"/>
                <w:b/>
                <w:bCs/>
                <w:iCs/>
              </w:rPr>
            </w:pPr>
            <w:r w:rsidRPr="004A7D79">
              <w:rPr>
                <w:rFonts w:ascii="Segoe UI Symbol" w:hAnsi="Segoe UI Symbol" w:cs="Segoe UI"/>
                <w:b/>
                <w:bCs/>
                <w:iCs/>
              </w:rPr>
              <w:t>Staff Present</w:t>
            </w:r>
          </w:p>
        </w:tc>
        <w:tc>
          <w:tcPr>
            <w:tcW w:w="7613" w:type="dxa"/>
            <w:gridSpan w:val="3"/>
            <w:tcMar>
              <w:bottom w:w="130" w:type="dxa"/>
            </w:tcMar>
          </w:tcPr>
          <w:p w14:paraId="7A4E20E2" w14:textId="77777777" w:rsidR="003B648B" w:rsidRDefault="003B648B" w:rsidP="00F10CAC">
            <w:pPr>
              <w:spacing w:after="200"/>
              <w:contextualSpacing/>
              <w:rPr>
                <w:rFonts w:ascii="Segoe UI Symbol" w:hAnsi="Segoe UI Symbol" w:cs="Segoe UI"/>
              </w:rPr>
            </w:pPr>
            <w:r>
              <w:rPr>
                <w:rFonts w:ascii="Segoe UI Symbol" w:hAnsi="Segoe UI Symbol" w:cs="Segoe UI"/>
              </w:rPr>
              <w:t>Deb Lochart, State Human Rights Director</w:t>
            </w:r>
          </w:p>
          <w:p w14:paraId="225076AA" w14:textId="77777777" w:rsidR="003B648B" w:rsidRPr="004A7D79" w:rsidRDefault="003B648B" w:rsidP="00F10CAC">
            <w:pPr>
              <w:spacing w:after="200"/>
              <w:contextualSpacing/>
              <w:rPr>
                <w:rFonts w:ascii="Segoe UI Symbol" w:hAnsi="Segoe UI Symbol" w:cs="Segoe UI"/>
                <w:strike/>
              </w:rPr>
            </w:pPr>
            <w:r w:rsidRPr="004A7D79">
              <w:rPr>
                <w:rFonts w:ascii="Segoe UI Symbol" w:hAnsi="Segoe UI Symbol" w:cs="Segoe UI"/>
              </w:rPr>
              <w:t>Taneika Goldman, Deputy State Human Rights Director</w:t>
            </w:r>
          </w:p>
          <w:p w14:paraId="3FD93F46" w14:textId="6102D828" w:rsidR="001108DF" w:rsidRPr="004A19AE" w:rsidRDefault="001108DF" w:rsidP="00F10CAC">
            <w:pPr>
              <w:ind w:left="720" w:hanging="720"/>
              <w:contextualSpacing/>
              <w:rPr>
                <w:rFonts w:ascii="Segoe UI Symbol" w:hAnsi="Segoe UI Symbol" w:cs="Segoe UI"/>
                <w:bCs/>
              </w:rPr>
            </w:pPr>
            <w:r>
              <w:rPr>
                <w:rFonts w:ascii="Segoe UI Symbol" w:hAnsi="Segoe UI Symbol" w:cs="Segoe UI"/>
                <w:bCs/>
              </w:rPr>
              <w:t xml:space="preserve">Dev Nair, </w:t>
            </w:r>
            <w:r w:rsidR="004A19AE" w:rsidRPr="004A19AE">
              <w:rPr>
                <w:rFonts w:ascii="Trebuchet MS" w:hAnsi="Trebuchet MS"/>
                <w:shd w:val="clear" w:color="auto" w:fill="FFFFFF"/>
              </w:rPr>
              <w:t>Assistant Commissioner, Division of Quality Assurance and Government Relations</w:t>
            </w:r>
            <w:r w:rsidR="004A19AE">
              <w:rPr>
                <w:rFonts w:ascii="Trebuchet MS" w:hAnsi="Trebuchet MS"/>
                <w:shd w:val="clear" w:color="auto" w:fill="FFFFFF"/>
              </w:rPr>
              <w:t>, DBHDS</w:t>
            </w:r>
          </w:p>
          <w:p w14:paraId="03E51547" w14:textId="0DBDA7C1" w:rsidR="003B648B" w:rsidRPr="004A19AE" w:rsidRDefault="003B648B" w:rsidP="00F10CAC">
            <w:pPr>
              <w:ind w:left="720" w:hanging="720"/>
              <w:contextualSpacing/>
              <w:rPr>
                <w:rFonts w:ascii="Segoe UI Symbol" w:eastAsia="Times New Roman" w:hAnsi="Segoe UI Symbol" w:cs="Segoe UI"/>
                <w:strike/>
              </w:rPr>
            </w:pPr>
            <w:r w:rsidRPr="004A19AE">
              <w:rPr>
                <w:rFonts w:ascii="Segoe UI Symbol" w:hAnsi="Segoe UI Symbol" w:cs="Segoe UI"/>
                <w:bCs/>
              </w:rPr>
              <w:t>Karen A. Taylor, Senior Assistant Attorney General</w:t>
            </w:r>
          </w:p>
          <w:p w14:paraId="066DFD25" w14:textId="77777777" w:rsidR="003B648B" w:rsidRPr="004A19AE" w:rsidRDefault="003B648B" w:rsidP="00F10CAC">
            <w:pPr>
              <w:ind w:left="720" w:hanging="720"/>
              <w:contextualSpacing/>
              <w:rPr>
                <w:rFonts w:ascii="Segoe UI Symbol" w:hAnsi="Segoe UI Symbol" w:cs="Segoe UI"/>
                <w:bCs/>
                <w:iCs/>
              </w:rPr>
            </w:pPr>
            <w:r w:rsidRPr="004A19AE">
              <w:rPr>
                <w:rFonts w:ascii="Segoe UI Symbol" w:hAnsi="Segoe UI Symbol" w:cs="Segoe UI"/>
                <w:bCs/>
                <w:iCs/>
              </w:rPr>
              <w:t>Jennifer Kovack, Senior Human Rights Manager Community Operations</w:t>
            </w:r>
          </w:p>
          <w:p w14:paraId="0B7D9728" w14:textId="77777777" w:rsidR="00067DE3" w:rsidRDefault="00067DE3" w:rsidP="00067DE3">
            <w:pPr>
              <w:ind w:left="720" w:hanging="720"/>
              <w:contextualSpacing/>
              <w:rPr>
                <w:rFonts w:ascii="Segoe UI Symbol" w:hAnsi="Segoe UI Symbol" w:cs="Segoe UI"/>
                <w:bCs/>
                <w:iCs/>
              </w:rPr>
            </w:pPr>
            <w:r>
              <w:rPr>
                <w:rFonts w:ascii="Segoe UI Symbol" w:hAnsi="Segoe UI Symbol" w:cs="Segoe UI"/>
                <w:bCs/>
                <w:iCs/>
              </w:rPr>
              <w:t>Mary Clair O’Hara, Senior Human Rights Manager for Facility Operations</w:t>
            </w:r>
          </w:p>
          <w:p w14:paraId="26D34EF2" w14:textId="72FA41CC" w:rsidR="003B648B" w:rsidRPr="004A19AE" w:rsidRDefault="003B648B" w:rsidP="00067DE3">
            <w:pPr>
              <w:ind w:left="720" w:hanging="720"/>
              <w:contextualSpacing/>
              <w:rPr>
                <w:rFonts w:ascii="Segoe UI Symbol" w:hAnsi="Segoe UI Symbol" w:cs="Segoe UI"/>
                <w:bCs/>
                <w:iCs/>
              </w:rPr>
            </w:pPr>
            <w:r w:rsidRPr="004A19AE">
              <w:rPr>
                <w:rFonts w:ascii="Segoe UI Symbol" w:hAnsi="Segoe UI Symbol" w:cs="Segoe UI"/>
                <w:bCs/>
                <w:iCs/>
              </w:rPr>
              <w:t>Reginald T. Daye, Regional Human Rights Manager, Region 5</w:t>
            </w:r>
          </w:p>
          <w:p w14:paraId="3AFF03AD" w14:textId="77777777" w:rsidR="001108DF" w:rsidRDefault="001108DF" w:rsidP="001108DF">
            <w:pPr>
              <w:ind w:left="720" w:hanging="720"/>
              <w:contextualSpacing/>
              <w:rPr>
                <w:rFonts w:ascii="Segoe UI Symbol" w:hAnsi="Segoe UI Symbol" w:cs="Segoe UI"/>
                <w:bCs/>
                <w:iCs/>
              </w:rPr>
            </w:pPr>
            <w:r w:rsidRPr="004A19AE">
              <w:rPr>
                <w:rFonts w:ascii="Segoe UI Symbol" w:hAnsi="Segoe UI Symbol" w:cs="Segoe UI"/>
                <w:bCs/>
                <w:iCs/>
              </w:rPr>
              <w:t xml:space="preserve">Latoya Wilborne, Human </w:t>
            </w:r>
            <w:r>
              <w:rPr>
                <w:rFonts w:ascii="Segoe UI Symbol" w:hAnsi="Segoe UI Symbol" w:cs="Segoe UI"/>
                <w:bCs/>
                <w:iCs/>
              </w:rPr>
              <w:t>Rights Advocate</w:t>
            </w:r>
          </w:p>
          <w:p w14:paraId="0C267CD9" w14:textId="013E6646" w:rsidR="00DA255A" w:rsidRDefault="00DA255A" w:rsidP="001108DF">
            <w:pPr>
              <w:ind w:left="720" w:hanging="720"/>
              <w:contextualSpacing/>
              <w:rPr>
                <w:rFonts w:ascii="Segoe UI Symbol" w:hAnsi="Segoe UI Symbol" w:cs="Segoe UI"/>
                <w:bCs/>
                <w:iCs/>
              </w:rPr>
            </w:pPr>
            <w:r>
              <w:rPr>
                <w:rFonts w:ascii="Segoe UI Symbol" w:hAnsi="Segoe UI Symbol" w:cs="Segoe UI"/>
                <w:bCs/>
                <w:iCs/>
              </w:rPr>
              <w:t>April DeLandro, Human Rights Advocate</w:t>
            </w:r>
          </w:p>
          <w:p w14:paraId="26B3F1DC" w14:textId="77777777" w:rsidR="001108DF" w:rsidRDefault="001108DF" w:rsidP="00F10CAC">
            <w:pPr>
              <w:ind w:left="720" w:hanging="720"/>
              <w:contextualSpacing/>
              <w:rPr>
                <w:rFonts w:ascii="Segoe UI Symbol" w:hAnsi="Segoe UI Symbol" w:cs="Segoe UI"/>
                <w:bCs/>
                <w:iCs/>
              </w:rPr>
            </w:pPr>
            <w:r>
              <w:rPr>
                <w:rFonts w:ascii="Segoe UI Symbol" w:hAnsi="Segoe UI Symbol" w:cs="Segoe UI"/>
                <w:bCs/>
                <w:iCs/>
              </w:rPr>
              <w:t>Lakel Gurley-Upshaw, Human Rights Advocate</w:t>
            </w:r>
          </w:p>
          <w:p w14:paraId="13885A21" w14:textId="37788C87" w:rsidR="003B648B" w:rsidRPr="004A7D79" w:rsidRDefault="003B648B" w:rsidP="00F10CAC">
            <w:pPr>
              <w:ind w:left="720" w:hanging="720"/>
              <w:contextualSpacing/>
              <w:rPr>
                <w:rFonts w:ascii="Segoe UI Symbol" w:hAnsi="Segoe UI Symbol" w:cs="Segoe UI"/>
                <w:bCs/>
                <w:iCs/>
                <w:strike/>
              </w:rPr>
            </w:pPr>
            <w:r w:rsidRPr="004A7D79">
              <w:rPr>
                <w:rFonts w:ascii="Segoe UI Symbol" w:hAnsi="Segoe UI Symbol" w:cs="Segoe UI"/>
                <w:bCs/>
                <w:iCs/>
              </w:rPr>
              <w:t>Kli Kinzie, Executive Secretary</w:t>
            </w:r>
          </w:p>
        </w:tc>
        <w:tc>
          <w:tcPr>
            <w:tcW w:w="198" w:type="dxa"/>
            <w:tcMar>
              <w:bottom w:w="130" w:type="dxa"/>
            </w:tcMar>
          </w:tcPr>
          <w:p w14:paraId="70F67103" w14:textId="77777777" w:rsidR="003B648B" w:rsidRPr="008B0A1E" w:rsidRDefault="003B648B" w:rsidP="00F10CAC">
            <w:pPr>
              <w:widowControl w:val="0"/>
              <w:spacing w:after="200"/>
              <w:contextualSpacing/>
              <w:rPr>
                <w:rFonts w:ascii="Segoe UI" w:hAnsi="Segoe UI" w:cs="Segoe UI"/>
                <w:bCs/>
                <w:iCs/>
              </w:rPr>
            </w:pPr>
          </w:p>
        </w:tc>
      </w:tr>
      <w:tr w:rsidR="00FB2295" w:rsidRPr="008B0A1E" w14:paraId="1A4A8733" w14:textId="77777777" w:rsidTr="00A87A2E">
        <w:trPr>
          <w:trHeight w:val="3258"/>
          <w:tblCellSpacing w:w="72" w:type="dxa"/>
        </w:trPr>
        <w:tc>
          <w:tcPr>
            <w:tcW w:w="1859" w:type="dxa"/>
            <w:tcMar>
              <w:bottom w:w="130" w:type="dxa"/>
            </w:tcMar>
          </w:tcPr>
          <w:p w14:paraId="3EFE1A0D" w14:textId="77777777" w:rsidR="00FB2295" w:rsidRPr="004A7D79" w:rsidRDefault="00FB2295" w:rsidP="00F10CAC">
            <w:pPr>
              <w:widowControl w:val="0"/>
              <w:contextualSpacing/>
              <w:rPr>
                <w:rFonts w:ascii="Segoe UI Symbol" w:hAnsi="Segoe UI Symbol" w:cs="Segoe UI"/>
                <w:b/>
                <w:bCs/>
                <w:iCs/>
              </w:rPr>
            </w:pPr>
            <w:r>
              <w:rPr>
                <w:rFonts w:ascii="Segoe UI Symbol" w:hAnsi="Segoe UI Symbol" w:cs="Segoe UI"/>
                <w:b/>
                <w:bCs/>
                <w:iCs/>
              </w:rPr>
              <w:t>Others Present</w:t>
            </w:r>
          </w:p>
        </w:tc>
        <w:tc>
          <w:tcPr>
            <w:tcW w:w="7613" w:type="dxa"/>
            <w:gridSpan w:val="3"/>
            <w:tcMar>
              <w:bottom w:w="130" w:type="dxa"/>
            </w:tcMar>
          </w:tcPr>
          <w:p w14:paraId="353A466E" w14:textId="678F7562" w:rsidR="00FB2295" w:rsidRDefault="00FB2295" w:rsidP="004A19AE">
            <w:pPr>
              <w:ind w:left="720" w:hanging="720"/>
              <w:contextualSpacing/>
              <w:rPr>
                <w:rFonts w:ascii="Segoe UI Symbol" w:hAnsi="Segoe UI Symbol" w:cs="Segoe UI"/>
              </w:rPr>
            </w:pPr>
            <w:r>
              <w:rPr>
                <w:rFonts w:ascii="Segoe UI Symbol" w:hAnsi="Segoe UI Symbol" w:cs="Segoe UI"/>
              </w:rPr>
              <w:t xml:space="preserve">Darlene Rawls, </w:t>
            </w:r>
            <w:r w:rsidR="004A19AE" w:rsidRPr="00D55D9C">
              <w:rPr>
                <w:rFonts w:ascii="Segoe UI Symbol" w:hAnsi="Segoe UI Symbol" w:cs="Arial"/>
                <w:color w:val="222222"/>
                <w:sz w:val="21"/>
                <w:szCs w:val="21"/>
                <w:shd w:val="clear" w:color="auto" w:fill="FFFFFF"/>
              </w:rPr>
              <w:t>Quality Assurance &amp; Community Support Director</w:t>
            </w:r>
            <w:r w:rsidR="004A19AE">
              <w:rPr>
                <w:rFonts w:ascii="Segoe UI Symbol" w:hAnsi="Segoe UI Symbol" w:cs="Arial"/>
                <w:color w:val="222222"/>
                <w:sz w:val="21"/>
                <w:szCs w:val="21"/>
                <w:shd w:val="clear" w:color="auto" w:fill="FFFFFF"/>
              </w:rPr>
              <w:t>,</w:t>
            </w:r>
            <w:r w:rsidR="004A19AE">
              <w:rPr>
                <w:rFonts w:ascii="Segoe UI Symbol" w:hAnsi="Segoe UI Symbol" w:cs="Segoe UI"/>
              </w:rPr>
              <w:t xml:space="preserve"> </w:t>
            </w:r>
            <w:r w:rsidR="00411045">
              <w:rPr>
                <w:rFonts w:ascii="Segoe UI Symbol" w:hAnsi="Segoe UI Symbol" w:cs="Segoe UI"/>
              </w:rPr>
              <w:t>Western Tidewater CSB</w:t>
            </w:r>
          </w:p>
          <w:p w14:paraId="17ACC9DF" w14:textId="77777777" w:rsidR="00FB2295" w:rsidRPr="00FB2295" w:rsidRDefault="00FB2295" w:rsidP="00F10CAC">
            <w:pPr>
              <w:ind w:left="720" w:hanging="720"/>
              <w:contextualSpacing/>
              <w:rPr>
                <w:rFonts w:ascii="Segoe UI Symbol" w:hAnsi="Segoe UI Symbol" w:cs="Segoe UI"/>
              </w:rPr>
            </w:pPr>
            <w:r w:rsidRPr="00D32BCE">
              <w:rPr>
                <w:rFonts w:ascii="Segoe UI Symbol" w:hAnsi="Segoe UI Symbol" w:cs="Segoe UI"/>
              </w:rPr>
              <w:t xml:space="preserve">Rebecca </w:t>
            </w:r>
            <w:r w:rsidRPr="00FB2295">
              <w:rPr>
                <w:rFonts w:ascii="Segoe UI Symbol" w:hAnsi="Segoe UI Symbol" w:cs="Segoe UI"/>
              </w:rPr>
              <w:t xml:space="preserve">Herbig, </w:t>
            </w:r>
            <w:r w:rsidRPr="00FB2295">
              <w:rPr>
                <w:rFonts w:ascii="Segoe UI Symbol" w:hAnsi="Segoe UI Symbol"/>
              </w:rPr>
              <w:t>Institutional Rights Unit Manager,</w:t>
            </w:r>
            <w:r w:rsidRPr="00FB2295">
              <w:rPr>
                <w:rFonts w:ascii="Segoe UI Symbol" w:hAnsi="Segoe UI Symbol" w:cs="Segoe UI"/>
              </w:rPr>
              <w:t xml:space="preserve"> disAbility Law Center of Virginia (dLCV)</w:t>
            </w:r>
          </w:p>
          <w:p w14:paraId="5AC936AB" w14:textId="77777777" w:rsidR="00FB2295" w:rsidRPr="00D32BCE" w:rsidRDefault="00FB2295" w:rsidP="00F10CAC">
            <w:pPr>
              <w:contextualSpacing/>
              <w:rPr>
                <w:rFonts w:ascii="Segoe UI Symbol" w:hAnsi="Segoe UI Symbol" w:cs="Segoe UI"/>
              </w:rPr>
            </w:pPr>
            <w:r w:rsidRPr="00D32BCE">
              <w:rPr>
                <w:rFonts w:ascii="Segoe UI Symbol" w:hAnsi="Segoe UI Symbol" w:cs="Segoe UI"/>
              </w:rPr>
              <w:t xml:space="preserve">Virginia Pharis, </w:t>
            </w:r>
            <w:r w:rsidRPr="00D32BCE">
              <w:rPr>
                <w:rFonts w:ascii="Segoe UI Symbol" w:hAnsi="Segoe UI Symbol"/>
                <w:color w:val="333333"/>
              </w:rPr>
              <w:t>Senior Disability Rights Advocate,</w:t>
            </w:r>
            <w:r w:rsidRPr="00D32BCE">
              <w:rPr>
                <w:rFonts w:ascii="Segoe UI Symbol" w:hAnsi="Segoe UI Symbol" w:cs="Segoe UI"/>
              </w:rPr>
              <w:t xml:space="preserve"> dLCV</w:t>
            </w:r>
          </w:p>
          <w:p w14:paraId="58B4102F" w14:textId="7CF1C19B" w:rsidR="00DA255A" w:rsidRPr="00D360BC" w:rsidRDefault="00DA255A" w:rsidP="00DA255A">
            <w:pPr>
              <w:ind w:left="720" w:hanging="720"/>
              <w:rPr>
                <w:rFonts w:ascii="Segoe UI Symbol" w:hAnsi="Segoe UI Symbol"/>
              </w:rPr>
            </w:pPr>
            <w:r>
              <w:rPr>
                <w:rFonts w:ascii="Segoe UI Symbol" w:hAnsi="Segoe UI Symbol" w:cs="Tahoma"/>
              </w:rPr>
              <w:t xml:space="preserve">Keith Davies, </w:t>
            </w:r>
            <w:r w:rsidRPr="00D32BCE">
              <w:rPr>
                <w:rFonts w:ascii="Segoe UI Symbol" w:hAnsi="Segoe UI Symbol" w:cs="Tahoma"/>
              </w:rPr>
              <w:t>Office</w:t>
            </w:r>
            <w:r w:rsidRPr="00D360BC">
              <w:rPr>
                <w:rFonts w:ascii="Segoe UI Symbol" w:hAnsi="Segoe UI Symbol" w:cs="Tahoma"/>
              </w:rPr>
              <w:t xml:space="preserve"> of the State Inspector General</w:t>
            </w:r>
            <w:r>
              <w:rPr>
                <w:rFonts w:ascii="Segoe UI Symbol" w:hAnsi="Segoe UI Symbol" w:cs="Tahoma"/>
              </w:rPr>
              <w:t xml:space="preserve"> (OSIG)</w:t>
            </w:r>
          </w:p>
          <w:p w14:paraId="744322F9" w14:textId="3696EE13" w:rsidR="00FB2295" w:rsidRPr="00D360BC" w:rsidRDefault="00FB2295" w:rsidP="00F10CAC">
            <w:pPr>
              <w:ind w:left="720" w:hanging="720"/>
              <w:rPr>
                <w:rFonts w:ascii="Segoe UI Symbol" w:hAnsi="Segoe UI Symbol"/>
              </w:rPr>
            </w:pPr>
            <w:r w:rsidRPr="00D32BCE">
              <w:rPr>
                <w:rFonts w:ascii="Segoe UI Symbol" w:hAnsi="Segoe UI Symbol" w:cs="Tahoma"/>
              </w:rPr>
              <w:t xml:space="preserve">Lynn Hamner, Health Care Compliance Specialist, </w:t>
            </w:r>
            <w:r w:rsidR="00DA255A">
              <w:rPr>
                <w:rFonts w:ascii="Segoe UI Symbol" w:hAnsi="Segoe UI Symbol" w:cs="Tahoma"/>
              </w:rPr>
              <w:t>OSIG</w:t>
            </w:r>
          </w:p>
          <w:p w14:paraId="4EA19707" w14:textId="45880487" w:rsidR="00FB2295" w:rsidRDefault="00DA255A" w:rsidP="00F10CAC">
            <w:pPr>
              <w:contextualSpacing/>
              <w:rPr>
                <w:rFonts w:ascii="Segoe UI Symbol" w:hAnsi="Segoe UI Symbol" w:cs="Segoe UI"/>
              </w:rPr>
            </w:pPr>
            <w:r>
              <w:rPr>
                <w:rFonts w:ascii="Segoe UI Symbol" w:hAnsi="Segoe UI Symbol" w:cs="Segoe UI"/>
              </w:rPr>
              <w:t>Brian Kates, Newport News</w:t>
            </w:r>
            <w:r w:rsidR="00896911">
              <w:rPr>
                <w:rFonts w:ascii="Segoe UI Symbol" w:hAnsi="Segoe UI Symbol" w:cs="Segoe UI"/>
              </w:rPr>
              <w:t xml:space="preserve"> Behavioral Health Center</w:t>
            </w:r>
          </w:p>
          <w:p w14:paraId="3423D35A" w14:textId="114B3BA4" w:rsidR="00DA255A" w:rsidRDefault="00DA255A" w:rsidP="00F10CAC">
            <w:pPr>
              <w:contextualSpacing/>
              <w:rPr>
                <w:rFonts w:ascii="Segoe UI Symbol" w:hAnsi="Segoe UI Symbol" w:cs="Segoe UI"/>
              </w:rPr>
            </w:pPr>
            <w:r>
              <w:rPr>
                <w:rFonts w:ascii="Segoe UI Symbol" w:hAnsi="Segoe UI Symbol" w:cs="Segoe UI"/>
              </w:rPr>
              <w:t>Brandon Murrer,</w:t>
            </w:r>
            <w:r w:rsidR="00EB7D58">
              <w:rPr>
                <w:rFonts w:ascii="Segoe UI Symbol" w:hAnsi="Segoe UI Symbol" w:cs="Segoe UI"/>
              </w:rPr>
              <w:t xml:space="preserve"> Risk Assistant, </w:t>
            </w:r>
            <w:r>
              <w:rPr>
                <w:rFonts w:ascii="Segoe UI Symbol" w:hAnsi="Segoe UI Symbol" w:cs="Segoe UI"/>
              </w:rPr>
              <w:t>Harbor Point</w:t>
            </w:r>
            <w:r w:rsidR="00896911">
              <w:rPr>
                <w:rFonts w:ascii="Segoe UI Symbol" w:hAnsi="Segoe UI Symbol" w:cs="Segoe UI"/>
              </w:rPr>
              <w:t xml:space="preserve"> Behavioral Center</w:t>
            </w:r>
          </w:p>
          <w:p w14:paraId="36EE59DE" w14:textId="13FEFDD7" w:rsidR="00DA255A" w:rsidRPr="00D360BC" w:rsidRDefault="00DA255A" w:rsidP="00E136C1">
            <w:pPr>
              <w:shd w:val="clear" w:color="auto" w:fill="FFFFFF"/>
              <w:ind w:left="720" w:hanging="720"/>
              <w:rPr>
                <w:rFonts w:ascii="Segoe UI Symbol" w:hAnsi="Segoe UI Symbol" w:cs="Segoe UI"/>
              </w:rPr>
            </w:pPr>
            <w:r>
              <w:rPr>
                <w:rFonts w:ascii="Segoe UI Symbol" w:hAnsi="Segoe UI Symbol" w:cs="Segoe UI"/>
              </w:rPr>
              <w:t>Dana Gillentine,</w:t>
            </w:r>
            <w:r w:rsidR="00E136C1">
              <w:rPr>
                <w:rFonts w:ascii="Segoe UI Symbol" w:hAnsi="Segoe UI Symbol" w:cs="Segoe UI"/>
              </w:rPr>
              <w:t xml:space="preserve"> Director of Risk Management, K</w:t>
            </w:r>
            <w:r>
              <w:rPr>
                <w:rFonts w:ascii="Segoe UI Symbol" w:hAnsi="Segoe UI Symbol" w:cs="Segoe UI"/>
              </w:rPr>
              <w:t>empsville</w:t>
            </w:r>
            <w:r w:rsidR="00896911">
              <w:rPr>
                <w:rFonts w:ascii="Segoe UI Symbol" w:hAnsi="Segoe UI Symbol" w:cs="Segoe UI"/>
              </w:rPr>
              <w:t xml:space="preserve"> Center for Behavioral Health</w:t>
            </w:r>
          </w:p>
          <w:p w14:paraId="779B8301" w14:textId="1D3AFFB9" w:rsidR="000A0FF7" w:rsidRPr="00E87108" w:rsidRDefault="001108DF" w:rsidP="000A0FF7">
            <w:pPr>
              <w:shd w:val="clear" w:color="auto" w:fill="FFFFFF"/>
              <w:spacing w:before="100" w:beforeAutospacing="1" w:after="100" w:afterAutospacing="1"/>
              <w:ind w:left="720" w:hanging="720"/>
              <w:contextualSpacing/>
              <w:rPr>
                <w:rFonts w:ascii="Segoe UI Symbol" w:hAnsi="Segoe UI Symbol" w:cs="Calibri"/>
                <w:color w:val="000000"/>
              </w:rPr>
            </w:pPr>
            <w:r>
              <w:rPr>
                <w:rFonts w:ascii="Segoe UI Symbol" w:hAnsi="Segoe UI Symbol" w:cs="Segoe UI"/>
              </w:rPr>
              <w:t xml:space="preserve">Kerry Kruk, </w:t>
            </w:r>
            <w:r w:rsidR="000A0FF7" w:rsidRPr="00E87108">
              <w:rPr>
                <w:rFonts w:ascii="Segoe UI Symbol" w:hAnsi="Segoe UI Symbol" w:cs="Calibri"/>
                <w:color w:val="000000"/>
              </w:rPr>
              <w:t>Team Lead Human Rights Coordinator</w:t>
            </w:r>
            <w:r w:rsidR="000A0FF7">
              <w:rPr>
                <w:rFonts w:ascii="Segoe UI Symbol" w:hAnsi="Segoe UI Symbol" w:cs="Calibri"/>
                <w:color w:val="000000"/>
              </w:rPr>
              <w:t xml:space="preserve">, </w:t>
            </w:r>
            <w:r w:rsidR="000A0FF7" w:rsidRPr="00D55D9C">
              <w:rPr>
                <w:rFonts w:ascii="Segoe UI Symbol" w:eastAsia="Times New Roman" w:hAnsi="Segoe UI Symbol" w:cs="Segoe UI"/>
                <w:color w:val="222222"/>
                <w:sz w:val="21"/>
                <w:szCs w:val="21"/>
              </w:rPr>
              <w:t>Virginia Beach Department of Human Services</w:t>
            </w:r>
          </w:p>
          <w:p w14:paraId="301E0039" w14:textId="77777777" w:rsidR="004B54E9" w:rsidRDefault="000A0FF7" w:rsidP="004B54E9">
            <w:pPr>
              <w:shd w:val="clear" w:color="auto" w:fill="FFFFFF"/>
              <w:spacing w:before="100" w:beforeAutospacing="1" w:after="100" w:afterAutospacing="1"/>
              <w:ind w:left="720" w:hanging="720"/>
              <w:contextualSpacing/>
              <w:rPr>
                <w:rFonts w:ascii="Segoe UI Symbol" w:eastAsia="Times New Roman" w:hAnsi="Segoe UI Symbol" w:cs="Segoe UI"/>
                <w:color w:val="222222"/>
                <w:sz w:val="21"/>
                <w:szCs w:val="21"/>
              </w:rPr>
            </w:pPr>
            <w:r>
              <w:rPr>
                <w:rFonts w:ascii="Segoe UI Symbol" w:hAnsi="Segoe UI Symbol" w:cs="Calibri"/>
                <w:color w:val="000000"/>
              </w:rPr>
              <w:t>T</w:t>
            </w:r>
            <w:r w:rsidRPr="00E87108">
              <w:rPr>
                <w:rFonts w:ascii="Segoe UI Symbol" w:hAnsi="Segoe UI Symbol" w:cs="Calibri"/>
                <w:color w:val="000000"/>
              </w:rPr>
              <w:t xml:space="preserve">heresa Newman, Pathways Program Supervisor, </w:t>
            </w:r>
            <w:r w:rsidRPr="00D55D9C">
              <w:rPr>
                <w:rFonts w:ascii="Segoe UI Symbol" w:eastAsia="Times New Roman" w:hAnsi="Segoe UI Symbol" w:cs="Segoe UI"/>
                <w:color w:val="222222"/>
                <w:sz w:val="21"/>
                <w:szCs w:val="21"/>
              </w:rPr>
              <w:t>Virginia Beach Department of Human Services</w:t>
            </w:r>
          </w:p>
          <w:p w14:paraId="1346BD63" w14:textId="77777777" w:rsidR="001108DF" w:rsidRDefault="001108DF" w:rsidP="004B54E9">
            <w:pPr>
              <w:shd w:val="clear" w:color="auto" w:fill="FFFFFF"/>
              <w:spacing w:before="100" w:beforeAutospacing="1" w:after="100" w:afterAutospacing="1"/>
              <w:ind w:left="720" w:hanging="720"/>
              <w:contextualSpacing/>
              <w:rPr>
                <w:rFonts w:ascii="Segoe UI Symbol" w:hAnsi="Segoe UI Symbol" w:cs="Segoe UI"/>
              </w:rPr>
            </w:pPr>
            <w:r>
              <w:rPr>
                <w:rFonts w:ascii="Segoe UI Symbol" w:hAnsi="Segoe UI Symbol" w:cs="Segoe UI"/>
              </w:rPr>
              <w:t xml:space="preserve">Melanie Draughn, </w:t>
            </w:r>
            <w:r w:rsidR="004C6562">
              <w:rPr>
                <w:rFonts w:ascii="Segoe UI Symbol" w:hAnsi="Segoe UI Symbol" w:cs="Segoe UI"/>
              </w:rPr>
              <w:t xml:space="preserve">Social Worker, </w:t>
            </w:r>
            <w:r w:rsidR="00896911">
              <w:rPr>
                <w:rFonts w:ascii="Segoe UI Symbol" w:hAnsi="Segoe UI Symbol" w:cs="Segoe UI"/>
              </w:rPr>
              <w:t>Holiday House of Portsmouth</w:t>
            </w:r>
          </w:p>
          <w:p w14:paraId="32CBD115" w14:textId="2C65E4C9" w:rsidR="00FA00F2" w:rsidRDefault="00FA00F2" w:rsidP="004B54E9">
            <w:pPr>
              <w:shd w:val="clear" w:color="auto" w:fill="FFFFFF"/>
              <w:spacing w:before="100" w:beforeAutospacing="1" w:after="100" w:afterAutospacing="1"/>
              <w:ind w:left="720" w:hanging="720"/>
              <w:contextualSpacing/>
              <w:rPr>
                <w:rFonts w:ascii="Segoe UI Symbol" w:hAnsi="Segoe UI Symbol" w:cs="Segoe UI"/>
              </w:rPr>
            </w:pPr>
            <w:r>
              <w:rPr>
                <w:rFonts w:ascii="Arial" w:hAnsi="Arial" w:cs="Arial"/>
                <w:color w:val="222222"/>
                <w:shd w:val="clear" w:color="auto" w:fill="FFFFFF"/>
              </w:rPr>
              <w:t>Shantel Taylor, Human Rights Advocate, The Barry Robinson Center</w:t>
            </w:r>
          </w:p>
        </w:tc>
        <w:tc>
          <w:tcPr>
            <w:tcW w:w="198" w:type="dxa"/>
            <w:tcMar>
              <w:bottom w:w="130" w:type="dxa"/>
            </w:tcMar>
          </w:tcPr>
          <w:p w14:paraId="5020EDAB" w14:textId="77777777" w:rsidR="00FB2295" w:rsidRPr="008B0A1E" w:rsidRDefault="00FB2295" w:rsidP="00F10CAC">
            <w:pPr>
              <w:widowControl w:val="0"/>
              <w:contextualSpacing/>
              <w:rPr>
                <w:rFonts w:ascii="Segoe UI" w:hAnsi="Segoe UI" w:cs="Segoe UI"/>
                <w:bCs/>
                <w:iCs/>
              </w:rPr>
            </w:pPr>
          </w:p>
        </w:tc>
      </w:tr>
      <w:tr w:rsidR="008B0A1E" w:rsidRPr="008B0A1E" w14:paraId="2237BA4D" w14:textId="77777777" w:rsidTr="00A87A2E">
        <w:trPr>
          <w:trHeight w:val="270"/>
          <w:tblCellSpacing w:w="72" w:type="dxa"/>
        </w:trPr>
        <w:tc>
          <w:tcPr>
            <w:tcW w:w="1859" w:type="dxa"/>
            <w:tcMar>
              <w:bottom w:w="130" w:type="dxa"/>
            </w:tcMar>
          </w:tcPr>
          <w:p w14:paraId="788AE19F" w14:textId="77777777" w:rsidR="006F7317" w:rsidRPr="008C68A6" w:rsidRDefault="006F7317" w:rsidP="00CF534E">
            <w:pPr>
              <w:widowControl w:val="0"/>
              <w:contextualSpacing/>
              <w:rPr>
                <w:rFonts w:ascii="Segoe UI Symbol" w:hAnsi="Segoe UI Symbol" w:cs="Segoe UI"/>
                <w:b/>
                <w:bCs/>
                <w:iCs/>
                <w:color w:val="FF0000"/>
              </w:rPr>
            </w:pPr>
            <w:r w:rsidRPr="001108DF">
              <w:rPr>
                <w:rFonts w:ascii="Segoe UI Symbol" w:hAnsi="Segoe UI Symbol" w:cs="Segoe UI"/>
                <w:b/>
                <w:bCs/>
                <w:iCs/>
              </w:rPr>
              <w:lastRenderedPageBreak/>
              <w:t>Call to Order</w:t>
            </w:r>
          </w:p>
        </w:tc>
        <w:tc>
          <w:tcPr>
            <w:tcW w:w="7613" w:type="dxa"/>
            <w:gridSpan w:val="3"/>
            <w:tcMar>
              <w:bottom w:w="130" w:type="dxa"/>
            </w:tcMar>
          </w:tcPr>
          <w:p w14:paraId="02FE8594" w14:textId="65777431" w:rsidR="0049756E" w:rsidRPr="008C68A6" w:rsidRDefault="006F7317" w:rsidP="001108DF">
            <w:pPr>
              <w:contextualSpacing/>
              <w:rPr>
                <w:rFonts w:ascii="Segoe UI Symbol" w:eastAsia="Times New Roman" w:hAnsi="Segoe UI Symbol" w:cs="Arial"/>
                <w:color w:val="FF0000"/>
              </w:rPr>
            </w:pPr>
            <w:r w:rsidRPr="001108DF">
              <w:rPr>
                <w:rFonts w:ascii="Segoe UI Symbol" w:hAnsi="Segoe UI Symbol" w:cs="Segoe UI"/>
                <w:bCs/>
                <w:iCs/>
              </w:rPr>
              <w:t xml:space="preserve">At </w:t>
            </w:r>
            <w:r w:rsidR="001108DF">
              <w:rPr>
                <w:rFonts w:ascii="Segoe UI Symbol" w:hAnsi="Segoe UI Symbol" w:cs="Segoe UI"/>
                <w:bCs/>
                <w:iCs/>
              </w:rPr>
              <w:t>9:00</w:t>
            </w:r>
            <w:r w:rsidR="00D3246C" w:rsidRPr="001108DF">
              <w:rPr>
                <w:rFonts w:ascii="Segoe UI Symbol" w:hAnsi="Segoe UI Symbol" w:cs="Segoe UI"/>
                <w:bCs/>
                <w:iCs/>
              </w:rPr>
              <w:t>, John Barrett</w:t>
            </w:r>
            <w:r w:rsidR="009F4F40" w:rsidRPr="001108DF">
              <w:rPr>
                <w:rFonts w:ascii="Segoe UI Symbol" w:hAnsi="Segoe UI Symbol" w:cs="Segoe UI"/>
                <w:bCs/>
                <w:iCs/>
              </w:rPr>
              <w:t xml:space="preserve">, Chairperson, </w:t>
            </w:r>
            <w:r w:rsidR="00D3246C" w:rsidRPr="001108DF">
              <w:rPr>
                <w:rFonts w:ascii="Segoe UI Symbol" w:hAnsi="Segoe UI Symbol" w:cs="Segoe UI"/>
                <w:bCs/>
                <w:iCs/>
              </w:rPr>
              <w:t xml:space="preserve">called the </w:t>
            </w:r>
            <w:r w:rsidR="001108DF">
              <w:rPr>
                <w:rFonts w:ascii="Segoe UI Symbol" w:hAnsi="Segoe UI Symbol" w:cs="Segoe UI"/>
                <w:bCs/>
                <w:iCs/>
              </w:rPr>
              <w:t>September 10</w:t>
            </w:r>
            <w:r w:rsidR="00AE114A" w:rsidRPr="001108DF">
              <w:rPr>
                <w:rFonts w:ascii="Segoe UI Symbol" w:hAnsi="Segoe UI Symbol" w:cs="Segoe UI"/>
                <w:bCs/>
                <w:iCs/>
              </w:rPr>
              <w:t xml:space="preserve">, 2020, </w:t>
            </w:r>
            <w:r w:rsidRPr="001108DF">
              <w:rPr>
                <w:rFonts w:ascii="Segoe UI Symbol" w:hAnsi="Segoe UI Symbol" w:cs="Segoe UI"/>
                <w:bCs/>
                <w:iCs/>
              </w:rPr>
              <w:t>State Human Rights Committee meeting to order.</w:t>
            </w:r>
            <w:r w:rsidR="00301921" w:rsidRPr="001108DF">
              <w:rPr>
                <w:rFonts w:ascii="Segoe UI Symbol" w:hAnsi="Segoe UI Symbol" w:cs="Segoe UI"/>
                <w:bCs/>
                <w:i/>
                <w:iCs/>
              </w:rPr>
              <w:t xml:space="preserve"> </w:t>
            </w:r>
            <w:r w:rsidR="00706B60" w:rsidRPr="001108DF">
              <w:rPr>
                <w:rFonts w:ascii="Segoe UI Symbol" w:hAnsi="Segoe UI Symbol" w:cs="Segoe UI"/>
                <w:bCs/>
                <w:iCs/>
              </w:rPr>
              <w:t xml:space="preserve"> </w:t>
            </w:r>
            <w:r w:rsidR="006B33FF" w:rsidRPr="001108DF">
              <w:rPr>
                <w:rFonts w:ascii="Segoe UI Symbol" w:hAnsi="Segoe UI Symbol" w:cs="Segoe UI"/>
                <w:bCs/>
                <w:iCs/>
              </w:rPr>
              <w:t>A call for introductions took place</w:t>
            </w:r>
            <w:r w:rsidR="00DA683F" w:rsidRPr="001108DF">
              <w:rPr>
                <w:rFonts w:ascii="Segoe UI Symbol" w:hAnsi="Segoe UI Symbol" w:cs="Segoe UI"/>
                <w:bCs/>
                <w:iCs/>
              </w:rPr>
              <w:t xml:space="preserve"> prior to proceeding</w:t>
            </w:r>
            <w:r w:rsidR="006B33FF" w:rsidRPr="001108DF">
              <w:rPr>
                <w:rFonts w:ascii="Segoe UI Symbol" w:hAnsi="Segoe UI Symbol" w:cs="Segoe UI"/>
                <w:bCs/>
                <w:iCs/>
              </w:rPr>
              <w:t xml:space="preserve">. </w:t>
            </w:r>
          </w:p>
        </w:tc>
        <w:tc>
          <w:tcPr>
            <w:tcW w:w="198" w:type="dxa"/>
            <w:tcMar>
              <w:bottom w:w="130" w:type="dxa"/>
            </w:tcMar>
          </w:tcPr>
          <w:p w14:paraId="79573922" w14:textId="77777777" w:rsidR="006F7317" w:rsidRPr="008B0A1E" w:rsidRDefault="006F7317" w:rsidP="00CF534E">
            <w:pPr>
              <w:widowControl w:val="0"/>
              <w:contextualSpacing/>
              <w:rPr>
                <w:rFonts w:ascii="Segoe UI" w:hAnsi="Segoe UI" w:cs="Segoe UI"/>
                <w:bCs/>
                <w:iCs/>
              </w:rPr>
            </w:pPr>
          </w:p>
        </w:tc>
      </w:tr>
      <w:tr w:rsidR="00DE0C79" w:rsidRPr="00DE0C79" w14:paraId="5843129A" w14:textId="77777777" w:rsidTr="00A87A2E">
        <w:trPr>
          <w:tblCellSpacing w:w="72" w:type="dxa"/>
        </w:trPr>
        <w:tc>
          <w:tcPr>
            <w:tcW w:w="1859" w:type="dxa"/>
            <w:tcMar>
              <w:bottom w:w="130" w:type="dxa"/>
            </w:tcMar>
          </w:tcPr>
          <w:p w14:paraId="4EF2EA92" w14:textId="77777777" w:rsidR="00F676A5" w:rsidRPr="00DE0C79" w:rsidRDefault="00F676A5" w:rsidP="00CF534E">
            <w:pPr>
              <w:widowControl w:val="0"/>
              <w:contextualSpacing/>
              <w:rPr>
                <w:rFonts w:ascii="Segoe UI Symbol" w:hAnsi="Segoe UI Symbol" w:cs="Segoe UI"/>
                <w:b/>
                <w:bCs/>
                <w:iCs/>
              </w:rPr>
            </w:pPr>
            <w:r w:rsidRPr="00DE0C79">
              <w:rPr>
                <w:rFonts w:ascii="Segoe UI Symbol" w:hAnsi="Segoe UI Symbol" w:cs="Segoe UI"/>
                <w:b/>
                <w:bCs/>
                <w:iCs/>
              </w:rPr>
              <w:t>Draft Minutes Review</w:t>
            </w:r>
          </w:p>
        </w:tc>
        <w:tc>
          <w:tcPr>
            <w:tcW w:w="7613" w:type="dxa"/>
            <w:gridSpan w:val="3"/>
            <w:tcMar>
              <w:bottom w:w="130" w:type="dxa"/>
            </w:tcMar>
          </w:tcPr>
          <w:p w14:paraId="581DD1A2" w14:textId="66682FD4" w:rsidR="00F676A5" w:rsidRPr="00DE0C79" w:rsidRDefault="00DA683F" w:rsidP="00CF534E">
            <w:pPr>
              <w:pStyle w:val="ListParagraph"/>
              <w:tabs>
                <w:tab w:val="left" w:pos="7386"/>
              </w:tabs>
              <w:ind w:left="31"/>
              <w:contextualSpacing/>
              <w:rPr>
                <w:rFonts w:ascii="Segoe UI Symbol" w:hAnsi="Segoe UI Symbol" w:cs="Segoe UI"/>
                <w:bCs/>
                <w:iCs/>
                <w:sz w:val="22"/>
                <w:szCs w:val="22"/>
              </w:rPr>
            </w:pPr>
            <w:r w:rsidRPr="00DE0C79">
              <w:rPr>
                <w:rFonts w:ascii="Segoe UI Symbol" w:hAnsi="Segoe UI Symbol" w:cs="Segoe UI"/>
                <w:bCs/>
                <w:sz w:val="22"/>
                <w:szCs w:val="22"/>
              </w:rPr>
              <w:t>Th</w:t>
            </w:r>
            <w:r w:rsidR="00F676A5" w:rsidRPr="00DE0C79">
              <w:rPr>
                <w:rFonts w:ascii="Segoe UI Symbol" w:hAnsi="Segoe UI Symbol" w:cs="Segoe UI"/>
                <w:bCs/>
                <w:sz w:val="22"/>
                <w:szCs w:val="22"/>
              </w:rPr>
              <w:t xml:space="preserve">e SHRC </w:t>
            </w:r>
            <w:r w:rsidR="00F676A5" w:rsidRPr="00DE0C79">
              <w:rPr>
                <w:rFonts w:ascii="Segoe UI Symbol" w:hAnsi="Segoe UI Symbol" w:cs="Segoe UI"/>
                <w:bCs/>
                <w:iCs/>
                <w:sz w:val="22"/>
                <w:szCs w:val="22"/>
              </w:rPr>
              <w:t xml:space="preserve">reviewed the draft minutes of the </w:t>
            </w:r>
            <w:r w:rsidR="00DE0C79">
              <w:rPr>
                <w:rFonts w:ascii="Segoe UI Symbol" w:hAnsi="Segoe UI Symbol" w:cs="Segoe UI"/>
                <w:bCs/>
                <w:iCs/>
                <w:sz w:val="22"/>
                <w:szCs w:val="22"/>
              </w:rPr>
              <w:t>August 13</w:t>
            </w:r>
            <w:r w:rsidR="00F676A5" w:rsidRPr="00DE0C79">
              <w:rPr>
                <w:rFonts w:ascii="Segoe UI Symbol" w:hAnsi="Segoe UI Symbol" w:cs="Segoe UI"/>
                <w:bCs/>
                <w:iCs/>
                <w:sz w:val="22"/>
                <w:szCs w:val="22"/>
              </w:rPr>
              <w:t>, 20</w:t>
            </w:r>
            <w:r w:rsidR="00BD71D3" w:rsidRPr="00DE0C79">
              <w:rPr>
                <w:rFonts w:ascii="Segoe UI Symbol" w:hAnsi="Segoe UI Symbol" w:cs="Segoe UI"/>
                <w:bCs/>
                <w:iCs/>
                <w:sz w:val="22"/>
                <w:szCs w:val="22"/>
              </w:rPr>
              <w:t>20</w:t>
            </w:r>
            <w:r w:rsidR="00F676A5" w:rsidRPr="00DE0C79">
              <w:rPr>
                <w:rFonts w:ascii="Segoe UI Symbol" w:hAnsi="Segoe UI Symbol" w:cs="Segoe UI"/>
                <w:bCs/>
                <w:iCs/>
                <w:sz w:val="22"/>
                <w:szCs w:val="22"/>
              </w:rPr>
              <w:t xml:space="preserve">, SHRC meeting.  </w:t>
            </w:r>
          </w:p>
          <w:p w14:paraId="0B001197" w14:textId="77777777" w:rsidR="00F676A5" w:rsidRPr="00DE0C79" w:rsidRDefault="00F676A5" w:rsidP="00CF534E">
            <w:pPr>
              <w:shd w:val="clear" w:color="auto" w:fill="FFFFFF"/>
              <w:contextualSpacing/>
              <w:rPr>
                <w:rFonts w:ascii="Segoe UI Symbol" w:hAnsi="Segoe UI Symbol" w:cs="Segoe UI"/>
                <w:bCs/>
                <w:iCs/>
              </w:rPr>
            </w:pPr>
          </w:p>
          <w:p w14:paraId="1CAF8A40" w14:textId="6683946B" w:rsidR="00F676A5" w:rsidRPr="00DE0C79" w:rsidRDefault="00F676A5" w:rsidP="00DE0C79">
            <w:pPr>
              <w:shd w:val="clear" w:color="auto" w:fill="FFFFFF"/>
              <w:contextualSpacing/>
              <w:rPr>
                <w:rFonts w:ascii="Segoe UI Symbol" w:hAnsi="Segoe UI Symbol" w:cs="Segoe UI"/>
                <w:bCs/>
                <w:i/>
                <w:iCs/>
              </w:rPr>
            </w:pPr>
            <w:r w:rsidRPr="00DE0C79">
              <w:rPr>
                <w:rFonts w:ascii="Segoe UI Symbol" w:hAnsi="Segoe UI Symbol" w:cs="Segoe UI"/>
                <w:bCs/>
                <w:i/>
                <w:iCs/>
              </w:rPr>
              <w:t xml:space="preserve">Upon a motion by </w:t>
            </w:r>
            <w:r w:rsidR="00DE0C79">
              <w:rPr>
                <w:rFonts w:ascii="Segoe UI Symbol" w:hAnsi="Segoe UI Symbol" w:cs="Segoe UI"/>
                <w:bCs/>
                <w:i/>
                <w:iCs/>
              </w:rPr>
              <w:t>Timothy Russell</w:t>
            </w:r>
            <w:r w:rsidRPr="00DE0C79">
              <w:rPr>
                <w:rFonts w:ascii="Segoe UI Symbol" w:hAnsi="Segoe UI Symbol" w:cs="Segoe UI"/>
                <w:bCs/>
                <w:i/>
                <w:iCs/>
              </w:rPr>
              <w:t xml:space="preserve"> and seconded by </w:t>
            </w:r>
            <w:r w:rsidR="00DA683F" w:rsidRPr="00DE0C79">
              <w:rPr>
                <w:rFonts w:ascii="Segoe UI Symbol" w:hAnsi="Segoe UI Symbol" w:cs="Segoe UI"/>
                <w:bCs/>
                <w:i/>
                <w:iCs/>
              </w:rPr>
              <w:t>David Boehm</w:t>
            </w:r>
            <w:r w:rsidRPr="00DE0C79">
              <w:rPr>
                <w:rFonts w:ascii="Segoe UI Symbol" w:hAnsi="Segoe UI Symbol" w:cs="Segoe UI"/>
                <w:bCs/>
                <w:i/>
                <w:iCs/>
              </w:rPr>
              <w:t xml:space="preserve"> the minutes of the </w:t>
            </w:r>
            <w:r w:rsidR="00DE0C79">
              <w:rPr>
                <w:rFonts w:ascii="Segoe UI Symbol" w:hAnsi="Segoe UI Symbol" w:cs="Segoe UI"/>
                <w:bCs/>
                <w:i/>
                <w:iCs/>
              </w:rPr>
              <w:t>August 13</w:t>
            </w:r>
            <w:r w:rsidR="00BD71D3" w:rsidRPr="00DE0C79">
              <w:rPr>
                <w:rFonts w:ascii="Segoe UI Symbol" w:hAnsi="Segoe UI Symbol" w:cs="Segoe UI"/>
                <w:bCs/>
                <w:i/>
                <w:iCs/>
              </w:rPr>
              <w:t>, 2020</w:t>
            </w:r>
            <w:r w:rsidR="0010372F" w:rsidRPr="00DE0C79">
              <w:rPr>
                <w:rFonts w:ascii="Segoe UI Symbol" w:hAnsi="Segoe UI Symbol" w:cs="Segoe UI"/>
                <w:bCs/>
                <w:i/>
                <w:iCs/>
              </w:rPr>
              <w:t>,</w:t>
            </w:r>
            <w:r w:rsidRPr="00DE0C79">
              <w:rPr>
                <w:rFonts w:ascii="Segoe UI Symbol" w:hAnsi="Segoe UI Symbol" w:cs="Segoe UI"/>
                <w:bCs/>
                <w:i/>
                <w:iCs/>
              </w:rPr>
              <w:t xml:space="preserve"> SHRC meeting were </w:t>
            </w:r>
            <w:r w:rsidR="00DE0C79">
              <w:rPr>
                <w:rFonts w:ascii="Segoe UI Symbol" w:hAnsi="Segoe UI Symbol" w:cs="Segoe UI"/>
                <w:bCs/>
                <w:i/>
                <w:iCs/>
              </w:rPr>
              <w:t xml:space="preserve">approved </w:t>
            </w:r>
            <w:r w:rsidRPr="00DE0C79">
              <w:rPr>
                <w:rFonts w:ascii="Segoe UI Symbol" w:hAnsi="Segoe UI Symbol" w:cs="Segoe UI"/>
                <w:bCs/>
                <w:i/>
                <w:iCs/>
              </w:rPr>
              <w:t>unanimo</w:t>
            </w:r>
            <w:r w:rsidR="00DE0C79">
              <w:rPr>
                <w:rFonts w:ascii="Segoe UI Symbol" w:hAnsi="Segoe UI Symbol" w:cs="Segoe UI"/>
                <w:bCs/>
                <w:i/>
                <w:iCs/>
              </w:rPr>
              <w:t>usly.</w:t>
            </w:r>
          </w:p>
        </w:tc>
        <w:tc>
          <w:tcPr>
            <w:tcW w:w="198" w:type="dxa"/>
            <w:tcMar>
              <w:bottom w:w="130" w:type="dxa"/>
            </w:tcMar>
          </w:tcPr>
          <w:p w14:paraId="15577C2A" w14:textId="77777777" w:rsidR="00F676A5" w:rsidRPr="00DE0C79" w:rsidRDefault="00F676A5" w:rsidP="00CF534E">
            <w:pPr>
              <w:widowControl w:val="0"/>
              <w:contextualSpacing/>
              <w:rPr>
                <w:rFonts w:ascii="Segoe UI" w:hAnsi="Segoe UI" w:cs="Segoe UI"/>
                <w:bCs/>
                <w:iCs/>
              </w:rPr>
            </w:pPr>
          </w:p>
        </w:tc>
      </w:tr>
      <w:tr w:rsidR="007F08CF" w:rsidRPr="008B0A1E" w14:paraId="32A50E7D" w14:textId="77777777" w:rsidTr="00A87A2E">
        <w:trPr>
          <w:tblCellSpacing w:w="72" w:type="dxa"/>
        </w:trPr>
        <w:tc>
          <w:tcPr>
            <w:tcW w:w="1859" w:type="dxa"/>
            <w:tcMar>
              <w:bottom w:w="130" w:type="dxa"/>
            </w:tcMar>
          </w:tcPr>
          <w:p w14:paraId="5B74AF5B" w14:textId="77777777" w:rsidR="007F08CF" w:rsidRPr="008C68A6" w:rsidRDefault="007F08CF" w:rsidP="00F10CAC">
            <w:pPr>
              <w:widowControl w:val="0"/>
              <w:contextualSpacing/>
              <w:rPr>
                <w:rFonts w:ascii="Segoe UI Symbol" w:hAnsi="Segoe UI Symbol" w:cs="Segoe UI"/>
                <w:b/>
                <w:bCs/>
                <w:iCs/>
                <w:color w:val="FF0000"/>
              </w:rPr>
            </w:pPr>
            <w:r w:rsidRPr="007F08CF">
              <w:rPr>
                <w:rFonts w:ascii="Segoe UI Symbol" w:hAnsi="Segoe UI Symbol" w:cs="Segoe UI"/>
                <w:b/>
                <w:bCs/>
                <w:iCs/>
              </w:rPr>
              <w:t>Update in OHR Initiatives</w:t>
            </w:r>
          </w:p>
        </w:tc>
        <w:tc>
          <w:tcPr>
            <w:tcW w:w="7613" w:type="dxa"/>
            <w:gridSpan w:val="3"/>
            <w:tcMar>
              <w:bottom w:w="130" w:type="dxa"/>
            </w:tcMar>
          </w:tcPr>
          <w:p w14:paraId="24E1902B" w14:textId="7EAB3245" w:rsidR="00BD7059" w:rsidRPr="00376A18" w:rsidRDefault="00BD7059" w:rsidP="00F10CAC">
            <w:pPr>
              <w:contextualSpacing/>
              <w:rPr>
                <w:rFonts w:ascii="Segoe UI Symbol" w:hAnsi="Segoe UI Symbol" w:cs="Segoe UI"/>
                <w:bCs/>
              </w:rPr>
            </w:pPr>
            <w:r w:rsidRPr="00BD7059">
              <w:rPr>
                <w:rFonts w:ascii="Segoe UI Symbol" w:hAnsi="Segoe UI Symbol" w:cs="Segoe UI"/>
                <w:bCs/>
              </w:rPr>
              <w:t>9:01</w:t>
            </w:r>
            <w:r w:rsidR="007F08CF" w:rsidRPr="00BD7059">
              <w:rPr>
                <w:rFonts w:ascii="Segoe UI Symbol" w:hAnsi="Segoe UI Symbol" w:cs="Segoe UI"/>
                <w:bCs/>
              </w:rPr>
              <w:t xml:space="preserve">, Taneika Goldman provided an update on the activities of the Office of Human Rights (OHR).  </w:t>
            </w:r>
            <w:r w:rsidR="00067DE3">
              <w:rPr>
                <w:rFonts w:ascii="Segoe UI Symbol" w:hAnsi="Segoe UI Symbol" w:cs="Segoe UI"/>
                <w:bCs/>
                <w:iCs/>
              </w:rPr>
              <w:t xml:space="preserve">Mary Clair O’Hara, Senior Human Rights Manager for Facility </w:t>
            </w:r>
            <w:proofErr w:type="gramStart"/>
            <w:r w:rsidR="00067DE3">
              <w:rPr>
                <w:rFonts w:ascii="Segoe UI Symbol" w:hAnsi="Segoe UI Symbol" w:cs="Segoe UI"/>
                <w:bCs/>
                <w:iCs/>
              </w:rPr>
              <w:t>Operations</w:t>
            </w:r>
            <w:r w:rsidRPr="00BD7059">
              <w:rPr>
                <w:rFonts w:ascii="Segoe UI Symbol" w:hAnsi="Segoe UI Symbol" w:cs="Segoe UI"/>
                <w:bCs/>
              </w:rPr>
              <w:t>,</w:t>
            </w:r>
            <w:proofErr w:type="gramEnd"/>
            <w:r w:rsidRPr="00BD7059">
              <w:rPr>
                <w:rFonts w:ascii="Segoe UI Symbol" w:hAnsi="Segoe UI Symbol" w:cs="Segoe UI"/>
                <w:bCs/>
              </w:rPr>
              <w:t xml:space="preserve"> will be a standing voice on SHRC meeting agendas.  Ms. O’Hara will </w:t>
            </w:r>
            <w:r w:rsidRPr="00376A18">
              <w:rPr>
                <w:rFonts w:ascii="Segoe UI Symbol" w:hAnsi="Segoe UI Symbol" w:cs="Segoe UI"/>
                <w:bCs/>
              </w:rPr>
              <w:t xml:space="preserve">provide regular updates related to the Office of Human Rights’ efforts in DBHDS facilities.  </w:t>
            </w:r>
          </w:p>
          <w:p w14:paraId="0FA83A88" w14:textId="2AE8B19F" w:rsidR="00BD7059" w:rsidRPr="00376A18" w:rsidRDefault="00BD7059" w:rsidP="00F10CAC">
            <w:pPr>
              <w:contextualSpacing/>
              <w:rPr>
                <w:rFonts w:ascii="Segoe UI Symbol" w:hAnsi="Segoe UI Symbol" w:cs="Segoe UI"/>
                <w:bCs/>
              </w:rPr>
            </w:pPr>
          </w:p>
          <w:p w14:paraId="43C3879F" w14:textId="7CF86044" w:rsidR="007F08CF" w:rsidRPr="008C68A6" w:rsidRDefault="00376A18" w:rsidP="00CE277F">
            <w:pPr>
              <w:contextualSpacing/>
              <w:rPr>
                <w:rFonts w:ascii="Segoe UI Symbol" w:hAnsi="Segoe UI Symbol" w:cs="Segoe UI"/>
                <w:bCs/>
                <w:color w:val="FF0000"/>
              </w:rPr>
            </w:pPr>
            <w:r w:rsidRPr="00376A18">
              <w:rPr>
                <w:rFonts w:ascii="Segoe UI Symbol" w:hAnsi="Segoe UI Symbol" w:cs="Segoe UI"/>
                <w:bCs/>
              </w:rPr>
              <w:t xml:space="preserve">The DBHDS web site is undergoing redesign.  More information </w:t>
            </w:r>
            <w:proofErr w:type="gramStart"/>
            <w:r w:rsidRPr="00376A18">
              <w:rPr>
                <w:rFonts w:ascii="Segoe UI Symbol" w:hAnsi="Segoe UI Symbol" w:cs="Segoe UI"/>
                <w:bCs/>
              </w:rPr>
              <w:t>will be posted</w:t>
            </w:r>
            <w:proofErr w:type="gramEnd"/>
            <w:r w:rsidRPr="00376A18">
              <w:rPr>
                <w:rFonts w:ascii="Segoe UI Symbol" w:hAnsi="Segoe UI Symbol" w:cs="Segoe UI"/>
                <w:bCs/>
              </w:rPr>
              <w:t xml:space="preserve"> on the human rights web page.  An SHRC email address </w:t>
            </w:r>
            <w:proofErr w:type="gramStart"/>
            <w:r w:rsidRPr="00376A18">
              <w:rPr>
                <w:rFonts w:ascii="Segoe UI Symbol" w:hAnsi="Segoe UI Symbol" w:cs="Segoe UI"/>
                <w:bCs/>
              </w:rPr>
              <w:t>will be managed</w:t>
            </w:r>
            <w:proofErr w:type="gramEnd"/>
            <w:r w:rsidRPr="00376A18">
              <w:rPr>
                <w:rFonts w:ascii="Segoe UI Symbol" w:hAnsi="Segoe UI Symbol" w:cs="Segoe UI"/>
                <w:bCs/>
              </w:rPr>
              <w:t xml:space="preserve"> by the human rights office.  Th</w:t>
            </w:r>
            <w:r w:rsidR="00CE277F">
              <w:rPr>
                <w:rFonts w:ascii="Segoe UI Symbol" w:hAnsi="Segoe UI Symbol" w:cs="Segoe UI"/>
                <w:bCs/>
              </w:rPr>
              <w:t xml:space="preserve">e </w:t>
            </w:r>
            <w:r w:rsidRPr="00376A18">
              <w:rPr>
                <w:rFonts w:ascii="Segoe UI Symbol" w:hAnsi="Segoe UI Symbol" w:cs="Segoe UI"/>
                <w:bCs/>
              </w:rPr>
              <w:t xml:space="preserve">email </w:t>
            </w:r>
            <w:proofErr w:type="gramStart"/>
            <w:r w:rsidRPr="00376A18">
              <w:rPr>
                <w:rFonts w:ascii="Segoe UI Symbol" w:hAnsi="Segoe UI Symbol" w:cs="Segoe UI"/>
                <w:bCs/>
              </w:rPr>
              <w:t>can be used</w:t>
            </w:r>
            <w:proofErr w:type="gramEnd"/>
            <w:r w:rsidRPr="00376A18">
              <w:rPr>
                <w:rFonts w:ascii="Segoe UI Symbol" w:hAnsi="Segoe UI Symbol" w:cs="Segoe UI"/>
                <w:bCs/>
              </w:rPr>
              <w:t xml:space="preserve"> to receive comments and other information directed to the committee. </w:t>
            </w:r>
            <w:r w:rsidR="00556B21">
              <w:rPr>
                <w:rFonts w:ascii="Segoe UI Symbol" w:hAnsi="Segoe UI Symbol" w:cs="Segoe UI"/>
                <w:bCs/>
              </w:rPr>
              <w:t xml:space="preserve"> </w:t>
            </w:r>
            <w:r>
              <w:rPr>
                <w:rFonts w:ascii="Segoe UI Symbol" w:hAnsi="Segoe UI Symbol" w:cs="Segoe UI"/>
                <w:bCs/>
              </w:rPr>
              <w:t xml:space="preserve">Taneika Goldman asked </w:t>
            </w:r>
            <w:r w:rsidR="00556B21">
              <w:rPr>
                <w:rFonts w:ascii="Segoe UI Symbol" w:hAnsi="Segoe UI Symbol" w:cs="Segoe UI"/>
                <w:bCs/>
              </w:rPr>
              <w:t xml:space="preserve">that a </w:t>
            </w:r>
            <w:r>
              <w:rPr>
                <w:rFonts w:ascii="Segoe UI Symbol" w:hAnsi="Segoe UI Symbol" w:cs="Segoe UI"/>
                <w:bCs/>
              </w:rPr>
              <w:t>committee member</w:t>
            </w:r>
            <w:r w:rsidR="00556B21">
              <w:rPr>
                <w:rFonts w:ascii="Segoe UI Symbol" w:hAnsi="Segoe UI Symbol" w:cs="Segoe UI"/>
                <w:bCs/>
              </w:rPr>
              <w:t xml:space="preserve"> </w:t>
            </w:r>
            <w:proofErr w:type="gramStart"/>
            <w:r w:rsidR="00556B21">
              <w:rPr>
                <w:rFonts w:ascii="Segoe UI Symbol" w:hAnsi="Segoe UI Symbol" w:cs="Segoe UI"/>
                <w:bCs/>
              </w:rPr>
              <w:t>be designated</w:t>
            </w:r>
            <w:proofErr w:type="gramEnd"/>
            <w:r w:rsidR="00556B21">
              <w:rPr>
                <w:rFonts w:ascii="Segoe UI Symbol" w:hAnsi="Segoe UI Symbol" w:cs="Segoe UI"/>
                <w:bCs/>
              </w:rPr>
              <w:t xml:space="preserve"> to be involved in accessing the emails and responding to communications.  </w:t>
            </w:r>
          </w:p>
        </w:tc>
        <w:tc>
          <w:tcPr>
            <w:tcW w:w="198" w:type="dxa"/>
            <w:tcMar>
              <w:bottom w:w="130" w:type="dxa"/>
            </w:tcMar>
          </w:tcPr>
          <w:p w14:paraId="3F36C15E" w14:textId="77777777" w:rsidR="007F08CF" w:rsidRPr="008B0A1E" w:rsidRDefault="007F08CF" w:rsidP="00F10CAC">
            <w:pPr>
              <w:widowControl w:val="0"/>
              <w:contextualSpacing/>
              <w:rPr>
                <w:rFonts w:ascii="Segoe UI" w:hAnsi="Segoe UI" w:cs="Segoe UI"/>
                <w:bCs/>
                <w:iCs/>
              </w:rPr>
            </w:pPr>
          </w:p>
        </w:tc>
      </w:tr>
      <w:tr w:rsidR="009E3C47" w:rsidRPr="008B0A1E" w14:paraId="0C0FE0ED" w14:textId="77777777" w:rsidTr="00A87A2E">
        <w:trPr>
          <w:tblCellSpacing w:w="72" w:type="dxa"/>
        </w:trPr>
        <w:tc>
          <w:tcPr>
            <w:tcW w:w="1859" w:type="dxa"/>
            <w:tcMar>
              <w:bottom w:w="130" w:type="dxa"/>
            </w:tcMar>
          </w:tcPr>
          <w:p w14:paraId="401AC49E" w14:textId="5F3C729E" w:rsidR="009E3C47" w:rsidRPr="007F08CF" w:rsidRDefault="009E3C47" w:rsidP="00F10CAC">
            <w:pPr>
              <w:widowControl w:val="0"/>
              <w:contextualSpacing/>
              <w:rPr>
                <w:rFonts w:ascii="Segoe UI Symbol" w:hAnsi="Segoe UI Symbol" w:cs="Segoe UI"/>
                <w:b/>
                <w:bCs/>
                <w:iCs/>
              </w:rPr>
            </w:pPr>
            <w:r>
              <w:rPr>
                <w:rFonts w:ascii="Segoe UI Symbol" w:hAnsi="Segoe UI Symbol" w:cs="Segoe UI"/>
                <w:b/>
                <w:bCs/>
                <w:iCs/>
              </w:rPr>
              <w:t>Extraordinary Barriers to Discharge</w:t>
            </w:r>
          </w:p>
        </w:tc>
        <w:tc>
          <w:tcPr>
            <w:tcW w:w="7613" w:type="dxa"/>
            <w:gridSpan w:val="3"/>
            <w:tcMar>
              <w:bottom w:w="130" w:type="dxa"/>
            </w:tcMar>
          </w:tcPr>
          <w:p w14:paraId="5DF5B864" w14:textId="7E33F16A" w:rsidR="009E3C47" w:rsidRPr="00BD7059" w:rsidRDefault="009E3C47" w:rsidP="008A29C6">
            <w:pPr>
              <w:shd w:val="clear" w:color="auto" w:fill="FFFFFF"/>
              <w:contextualSpacing/>
              <w:rPr>
                <w:rFonts w:ascii="Segoe UI Symbol" w:hAnsi="Segoe UI Symbol" w:cs="Segoe UI"/>
                <w:bCs/>
              </w:rPr>
            </w:pPr>
            <w:r>
              <w:rPr>
                <w:rFonts w:ascii="Segoe UI Symbol" w:hAnsi="Segoe UI Symbol" w:cs="Segoe UI"/>
                <w:bCs/>
              </w:rPr>
              <w:t>At 9:10, Virginia Pharis, disAbility Law Center of Virginia</w:t>
            </w:r>
            <w:r w:rsidR="008A29C6">
              <w:rPr>
                <w:rFonts w:ascii="Segoe UI Symbol" w:hAnsi="Segoe UI Symbol" w:cs="Segoe UI"/>
                <w:bCs/>
              </w:rPr>
              <w:t xml:space="preserve"> (dLCV)</w:t>
            </w:r>
            <w:r>
              <w:rPr>
                <w:rFonts w:ascii="Segoe UI Symbol" w:hAnsi="Segoe UI Symbol" w:cs="Segoe UI"/>
                <w:bCs/>
              </w:rPr>
              <w:t xml:space="preserve">, </w:t>
            </w:r>
            <w:r w:rsidRPr="00691B33">
              <w:rPr>
                <w:rFonts w:ascii="Segoe UI Symbol" w:eastAsia="Times New Roman" w:hAnsi="Segoe UI Symbol" w:cs="Arial"/>
              </w:rPr>
              <w:t xml:space="preserve">shared her screen and provided an update on </w:t>
            </w:r>
            <w:r>
              <w:rPr>
                <w:rFonts w:ascii="Segoe UI Symbol" w:eastAsia="Times New Roman" w:hAnsi="Segoe UI Symbol" w:cs="Arial"/>
              </w:rPr>
              <w:t>the Extraordinary Barriers List (EBL)</w:t>
            </w:r>
            <w:r w:rsidRPr="00691B33">
              <w:rPr>
                <w:rFonts w:ascii="Segoe UI Symbol" w:eastAsia="Times New Roman" w:hAnsi="Segoe UI Symbol" w:cs="Arial"/>
              </w:rPr>
              <w:t xml:space="preserve">. </w:t>
            </w:r>
            <w:r>
              <w:rPr>
                <w:rFonts w:ascii="Segoe UI Symbol" w:eastAsia="Times New Roman" w:hAnsi="Segoe UI Symbol" w:cs="Arial"/>
              </w:rPr>
              <w:t xml:space="preserve"> </w:t>
            </w:r>
            <w:r w:rsidR="008A29C6">
              <w:rPr>
                <w:rFonts w:ascii="Segoe UI Symbol" w:eastAsia="Times New Roman" w:hAnsi="Segoe UI Symbol" w:cs="Arial"/>
              </w:rPr>
              <w:t xml:space="preserve">Ms. Pharis talked about the number of </w:t>
            </w:r>
            <w:r w:rsidR="004464ED">
              <w:rPr>
                <w:rFonts w:ascii="Segoe UI Symbol" w:eastAsia="Times New Roman" w:hAnsi="Segoe UI Symbol" w:cs="Arial"/>
              </w:rPr>
              <w:t xml:space="preserve">individuals on the list </w:t>
            </w:r>
            <w:r w:rsidR="008A29C6">
              <w:rPr>
                <w:rFonts w:ascii="Segoe UI Symbol" w:eastAsia="Times New Roman" w:hAnsi="Segoe UI Symbol" w:cs="Arial"/>
              </w:rPr>
              <w:t xml:space="preserve">and expressed the importance of getting those individuals in appropriate settings.  She asked the SHRC to support the dLCV this effort.  </w:t>
            </w:r>
          </w:p>
        </w:tc>
        <w:tc>
          <w:tcPr>
            <w:tcW w:w="198" w:type="dxa"/>
            <w:tcMar>
              <w:bottom w:w="130" w:type="dxa"/>
            </w:tcMar>
          </w:tcPr>
          <w:p w14:paraId="36AFA9BF" w14:textId="77777777" w:rsidR="009E3C47" w:rsidRPr="008B0A1E" w:rsidRDefault="009E3C47" w:rsidP="00F10CAC">
            <w:pPr>
              <w:widowControl w:val="0"/>
              <w:contextualSpacing/>
              <w:rPr>
                <w:rFonts w:ascii="Segoe UI" w:hAnsi="Segoe UI" w:cs="Segoe UI"/>
                <w:bCs/>
                <w:iCs/>
              </w:rPr>
            </w:pPr>
          </w:p>
        </w:tc>
      </w:tr>
      <w:tr w:rsidR="008A29C6" w:rsidRPr="008A29C6" w14:paraId="67280357" w14:textId="77777777" w:rsidTr="00A87A2E">
        <w:trPr>
          <w:trHeight w:val="576"/>
          <w:tblCellSpacing w:w="72" w:type="dxa"/>
        </w:trPr>
        <w:tc>
          <w:tcPr>
            <w:tcW w:w="1859" w:type="dxa"/>
            <w:tcMar>
              <w:bottom w:w="130" w:type="dxa"/>
            </w:tcMar>
          </w:tcPr>
          <w:p w14:paraId="11CBB24C" w14:textId="77777777" w:rsidR="008A29C6" w:rsidRPr="008A29C6" w:rsidRDefault="008A29C6" w:rsidP="00F10CAC">
            <w:pPr>
              <w:widowControl w:val="0"/>
              <w:contextualSpacing/>
              <w:rPr>
                <w:rFonts w:ascii="Segoe UI Symbol" w:hAnsi="Segoe UI Symbol" w:cs="Segoe UI"/>
                <w:b/>
                <w:bCs/>
                <w:iCs/>
              </w:rPr>
            </w:pPr>
            <w:r w:rsidRPr="008A29C6">
              <w:rPr>
                <w:rFonts w:ascii="Segoe UI Symbol" w:hAnsi="Segoe UI Symbol" w:cs="Segoe UI"/>
                <w:b/>
                <w:bCs/>
                <w:iCs/>
              </w:rPr>
              <w:t>Public Comment Period</w:t>
            </w:r>
          </w:p>
        </w:tc>
        <w:tc>
          <w:tcPr>
            <w:tcW w:w="7613" w:type="dxa"/>
            <w:gridSpan w:val="3"/>
            <w:tcMar>
              <w:bottom w:w="130" w:type="dxa"/>
            </w:tcMar>
          </w:tcPr>
          <w:p w14:paraId="4E83D2C5" w14:textId="43D15177" w:rsidR="008A29C6" w:rsidRPr="008A29C6" w:rsidRDefault="008A29C6" w:rsidP="008A29C6">
            <w:pPr>
              <w:contextualSpacing/>
              <w:rPr>
                <w:rFonts w:ascii="Segoe UI Symbol" w:hAnsi="Segoe UI Symbol"/>
              </w:rPr>
            </w:pPr>
            <w:r w:rsidRPr="008A29C6">
              <w:rPr>
                <w:rFonts w:ascii="Segoe UI Symbol" w:hAnsi="Segoe UI Symbol" w:cs="Segoe UI"/>
                <w:bCs/>
              </w:rPr>
              <w:t>At 9</w:t>
            </w:r>
            <w:r>
              <w:rPr>
                <w:rFonts w:ascii="Segoe UI Symbol" w:hAnsi="Segoe UI Symbol" w:cs="Segoe UI"/>
                <w:bCs/>
              </w:rPr>
              <w:t>:20</w:t>
            </w:r>
            <w:r w:rsidRPr="008A29C6">
              <w:rPr>
                <w:rFonts w:ascii="Segoe UI Symbol" w:hAnsi="Segoe UI Symbol" w:cs="Segoe UI"/>
                <w:bCs/>
              </w:rPr>
              <w:t xml:space="preserve">, Chairperson Barrett called for public comments.  </w:t>
            </w:r>
            <w:r w:rsidRPr="008A29C6">
              <w:rPr>
                <w:rFonts w:ascii="Segoe UI Symbol" w:hAnsi="Segoe UI Symbol" w:cs="Segoe UI"/>
                <w:bCs/>
                <w:i/>
              </w:rPr>
              <w:t xml:space="preserve">No Public Comments </w:t>
            </w:r>
            <w:proofErr w:type="gramStart"/>
            <w:r w:rsidRPr="008A29C6">
              <w:rPr>
                <w:rFonts w:ascii="Segoe UI Symbol" w:hAnsi="Segoe UI Symbol" w:cs="Segoe UI"/>
                <w:bCs/>
                <w:i/>
              </w:rPr>
              <w:t>were offered</w:t>
            </w:r>
            <w:proofErr w:type="gramEnd"/>
            <w:r w:rsidRPr="008A29C6">
              <w:rPr>
                <w:rFonts w:ascii="Segoe UI Symbol" w:hAnsi="Segoe UI Symbol" w:cs="Segoe UI"/>
                <w:bCs/>
                <w:i/>
              </w:rPr>
              <w:t xml:space="preserve">. </w:t>
            </w:r>
            <w:r w:rsidRPr="008A29C6">
              <w:rPr>
                <w:rFonts w:ascii="Segoe UI Symbol" w:hAnsi="Segoe UI Symbol"/>
              </w:rPr>
              <w:t xml:space="preserve">  </w:t>
            </w:r>
          </w:p>
        </w:tc>
        <w:tc>
          <w:tcPr>
            <w:tcW w:w="198" w:type="dxa"/>
            <w:tcMar>
              <w:bottom w:w="130" w:type="dxa"/>
            </w:tcMar>
          </w:tcPr>
          <w:p w14:paraId="32399C25" w14:textId="77777777" w:rsidR="008A29C6" w:rsidRPr="008A29C6" w:rsidRDefault="008A29C6" w:rsidP="00F10CAC">
            <w:pPr>
              <w:widowControl w:val="0"/>
              <w:contextualSpacing/>
              <w:rPr>
                <w:rFonts w:ascii="Segoe UI" w:hAnsi="Segoe UI" w:cs="Segoe UI"/>
                <w:bCs/>
                <w:iCs/>
              </w:rPr>
            </w:pPr>
          </w:p>
        </w:tc>
      </w:tr>
      <w:tr w:rsidR="00C725ED" w:rsidRPr="008B0A1E" w14:paraId="0857C373" w14:textId="77777777" w:rsidTr="00A87A2E">
        <w:trPr>
          <w:trHeight w:val="288"/>
          <w:tblCellSpacing w:w="72" w:type="dxa"/>
        </w:trPr>
        <w:tc>
          <w:tcPr>
            <w:tcW w:w="1859" w:type="dxa"/>
            <w:tcMar>
              <w:bottom w:w="130" w:type="dxa"/>
            </w:tcMar>
          </w:tcPr>
          <w:p w14:paraId="66C18294" w14:textId="7AE0E264" w:rsidR="00C725ED" w:rsidRPr="008C68A6" w:rsidRDefault="00C725ED" w:rsidP="00C725ED">
            <w:pPr>
              <w:contextualSpacing/>
              <w:rPr>
                <w:rFonts w:ascii="Segoe UI Symbol" w:hAnsi="Segoe UI Symbol" w:cs="Segoe UI"/>
                <w:b/>
                <w:color w:val="FF0000"/>
              </w:rPr>
            </w:pPr>
            <w:r w:rsidRPr="00C725ED">
              <w:rPr>
                <w:rFonts w:ascii="Segoe UI Symbol" w:hAnsi="Segoe UI Symbol" w:cs="Segoe UI"/>
                <w:b/>
              </w:rPr>
              <w:t xml:space="preserve">Overview: </w:t>
            </w:r>
            <w:r w:rsidRPr="00C725ED">
              <w:rPr>
                <w:rFonts w:ascii="Segoe UI Symbol" w:hAnsi="Segoe UI Symbol" w:cs="Segoe UI"/>
              </w:rPr>
              <w:t>Western Tidewater CSB</w:t>
            </w:r>
          </w:p>
        </w:tc>
        <w:tc>
          <w:tcPr>
            <w:tcW w:w="7613" w:type="dxa"/>
            <w:gridSpan w:val="3"/>
            <w:tcMar>
              <w:bottom w:w="130" w:type="dxa"/>
            </w:tcMar>
          </w:tcPr>
          <w:p w14:paraId="276EB6E4" w14:textId="2C129613" w:rsidR="00BE7A4D" w:rsidRPr="00BE7A4D" w:rsidRDefault="00C725ED" w:rsidP="00493AA1">
            <w:pPr>
              <w:contextualSpacing/>
              <w:rPr>
                <w:rFonts w:ascii="Segoe UI Symbol" w:hAnsi="Segoe UI Symbol" w:cs="Segoe UI"/>
                <w:bCs/>
              </w:rPr>
            </w:pPr>
            <w:r w:rsidRPr="00BE7A4D">
              <w:rPr>
                <w:rFonts w:ascii="Segoe UI Symbol" w:hAnsi="Segoe UI Symbol" w:cs="Segoe UI"/>
              </w:rPr>
              <w:t xml:space="preserve">At 9:20, Darlene </w:t>
            </w:r>
            <w:r w:rsidR="00BE7A4D" w:rsidRPr="00BE7A4D">
              <w:rPr>
                <w:rFonts w:ascii="Segoe UI Symbol" w:hAnsi="Segoe UI Symbol" w:cs="Segoe UI"/>
              </w:rPr>
              <w:t xml:space="preserve">Rawls, </w:t>
            </w:r>
            <w:r w:rsidR="00BE7A4D" w:rsidRPr="00BE7A4D">
              <w:rPr>
                <w:rFonts w:ascii="Segoe UI Symbol" w:hAnsi="Segoe UI Symbol" w:cs="Arial"/>
                <w:color w:val="222222"/>
                <w:shd w:val="clear" w:color="auto" w:fill="FFFFFF"/>
              </w:rPr>
              <w:t xml:space="preserve">Quality Assurance &amp; Community Support Director for </w:t>
            </w:r>
          </w:p>
          <w:p w14:paraId="22193401" w14:textId="18AF49C8" w:rsidR="00C725ED" w:rsidRPr="008C68A6" w:rsidRDefault="00BE7A4D" w:rsidP="00493AA1">
            <w:pPr>
              <w:rPr>
                <w:rFonts w:ascii="Segoe UI Symbol" w:hAnsi="Segoe UI Symbol" w:cs="Segoe UI"/>
                <w:color w:val="FF0000"/>
              </w:rPr>
            </w:pPr>
            <w:r w:rsidRPr="00BE7A4D">
              <w:rPr>
                <w:rFonts w:ascii="Segoe UI Symbol" w:hAnsi="Segoe UI Symbol" w:cs="Segoe UI"/>
                <w:bCs/>
              </w:rPr>
              <w:t xml:space="preserve">Western Tidewater Community Services </w:t>
            </w:r>
            <w:r w:rsidR="003D192B" w:rsidRPr="00BE7A4D">
              <w:rPr>
                <w:rFonts w:ascii="Segoe UI Symbol" w:hAnsi="Segoe UI Symbol" w:cs="Segoe UI"/>
                <w:bCs/>
              </w:rPr>
              <w:t>Board</w:t>
            </w:r>
            <w:r>
              <w:rPr>
                <w:rFonts w:ascii="Segoe UI Symbol" w:hAnsi="Segoe UI Symbol" w:cs="Segoe UI"/>
                <w:bCs/>
              </w:rPr>
              <w:t xml:space="preserve"> (CSB)</w:t>
            </w:r>
            <w:r w:rsidRPr="00BE7A4D">
              <w:rPr>
                <w:rFonts w:ascii="Segoe UI Symbol" w:hAnsi="Segoe UI Symbol" w:cs="Segoe UI"/>
                <w:bCs/>
              </w:rPr>
              <w:t xml:space="preserve">, </w:t>
            </w:r>
            <w:r>
              <w:rPr>
                <w:rFonts w:ascii="Segoe UI Symbol" w:hAnsi="Segoe UI Symbol" w:cs="Segoe UI"/>
                <w:bCs/>
              </w:rPr>
              <w:t>talked with the committee abou</w:t>
            </w:r>
            <w:r w:rsidRPr="00BE7A4D">
              <w:rPr>
                <w:rFonts w:ascii="Segoe UI Symbol" w:hAnsi="Segoe UI Symbol" w:cs="Segoe UI"/>
                <w:bCs/>
              </w:rPr>
              <w:t>t</w:t>
            </w:r>
            <w:r>
              <w:rPr>
                <w:rFonts w:ascii="Segoe UI Symbol" w:hAnsi="Segoe UI Symbol" w:cs="Segoe UI"/>
                <w:bCs/>
              </w:rPr>
              <w:t xml:space="preserve"> </w:t>
            </w:r>
            <w:r w:rsidR="00C725ED" w:rsidRPr="00BE7A4D">
              <w:rPr>
                <w:rFonts w:ascii="Segoe UI Symbol" w:hAnsi="Segoe UI Symbol" w:cs="Segoe UI"/>
              </w:rPr>
              <w:t xml:space="preserve">services provided </w:t>
            </w:r>
            <w:r w:rsidR="00493AA1">
              <w:rPr>
                <w:rFonts w:ascii="Segoe UI Symbol" w:hAnsi="Segoe UI Symbol" w:cs="Segoe UI"/>
              </w:rPr>
              <w:t xml:space="preserve">by </w:t>
            </w:r>
            <w:r w:rsidRPr="00BE7A4D">
              <w:rPr>
                <w:rFonts w:ascii="Segoe UI Symbol" w:hAnsi="Segoe UI Symbol" w:cs="Segoe UI"/>
              </w:rPr>
              <w:t xml:space="preserve">the CSB. </w:t>
            </w:r>
            <w:r w:rsidR="00493AA1">
              <w:rPr>
                <w:rFonts w:ascii="Segoe UI Symbol" w:hAnsi="Segoe UI Symbol" w:cs="Segoe UI"/>
              </w:rPr>
              <w:t xml:space="preserve"> Western Tidewater CSB employs over 500 staff for the large number of programs it operates in Region 5.  Services include Medicaid waiver supports, crises intervention, children and adult services, substance use disorders, </w:t>
            </w:r>
            <w:r w:rsidR="004D7D37">
              <w:rPr>
                <w:rFonts w:ascii="Segoe UI Symbol" w:hAnsi="Segoe UI Symbol" w:cs="Segoe UI"/>
              </w:rPr>
              <w:t xml:space="preserve">community re-entry, </w:t>
            </w:r>
            <w:r w:rsidR="00493AA1">
              <w:rPr>
                <w:rFonts w:ascii="Segoe UI Symbol" w:hAnsi="Segoe UI Symbol" w:cs="Segoe UI"/>
              </w:rPr>
              <w:t xml:space="preserve">and an extensive array of IDD programs.  </w:t>
            </w:r>
          </w:p>
        </w:tc>
        <w:tc>
          <w:tcPr>
            <w:tcW w:w="198" w:type="dxa"/>
            <w:tcMar>
              <w:bottom w:w="130" w:type="dxa"/>
            </w:tcMar>
          </w:tcPr>
          <w:p w14:paraId="3BECD943" w14:textId="77777777" w:rsidR="00C725ED" w:rsidRPr="008B0A1E" w:rsidRDefault="00C725ED" w:rsidP="00F10CAC">
            <w:pPr>
              <w:widowControl w:val="0"/>
              <w:contextualSpacing/>
              <w:rPr>
                <w:rFonts w:ascii="Segoe UI" w:hAnsi="Segoe UI" w:cs="Segoe UI"/>
                <w:bCs/>
                <w:iCs/>
              </w:rPr>
            </w:pPr>
          </w:p>
        </w:tc>
      </w:tr>
      <w:tr w:rsidR="006B3E5B" w:rsidRPr="008B0A1E" w14:paraId="6B3F6045" w14:textId="77777777" w:rsidTr="00A87A2E">
        <w:trPr>
          <w:trHeight w:val="288"/>
          <w:tblCellSpacing w:w="72" w:type="dxa"/>
        </w:trPr>
        <w:tc>
          <w:tcPr>
            <w:tcW w:w="1859" w:type="dxa"/>
            <w:tcMar>
              <w:bottom w:w="130" w:type="dxa"/>
            </w:tcMar>
          </w:tcPr>
          <w:p w14:paraId="3E1EA780" w14:textId="77777777" w:rsidR="006B3E5B" w:rsidRPr="008C68A6" w:rsidRDefault="006B3E5B" w:rsidP="00F10CAC">
            <w:pPr>
              <w:widowControl w:val="0"/>
              <w:contextualSpacing/>
              <w:rPr>
                <w:rFonts w:ascii="Segoe UI Symbol" w:hAnsi="Segoe UI Symbol" w:cs="Segoe UI"/>
                <w:b/>
                <w:bCs/>
                <w:iCs/>
                <w:color w:val="FF0000"/>
              </w:rPr>
            </w:pPr>
            <w:r w:rsidRPr="00BC15CC">
              <w:rPr>
                <w:rFonts w:ascii="Segoe UI Symbol" w:hAnsi="Segoe UI Symbol" w:cs="Segoe UI"/>
                <w:b/>
                <w:bCs/>
                <w:iCs/>
              </w:rPr>
              <w:t>Subcommittees</w:t>
            </w:r>
          </w:p>
        </w:tc>
        <w:tc>
          <w:tcPr>
            <w:tcW w:w="7613" w:type="dxa"/>
            <w:gridSpan w:val="3"/>
            <w:tcMar>
              <w:bottom w:w="130" w:type="dxa"/>
            </w:tcMar>
          </w:tcPr>
          <w:p w14:paraId="390C9F69" w14:textId="7C4243CB" w:rsidR="006B3E5B" w:rsidRPr="00FB78AC" w:rsidRDefault="00BC15CC" w:rsidP="00F10CAC">
            <w:pPr>
              <w:contextualSpacing/>
              <w:rPr>
                <w:rFonts w:ascii="Segoe UI Symbol" w:hAnsi="Segoe UI Symbol" w:cs="Segoe UI"/>
              </w:rPr>
            </w:pPr>
            <w:r w:rsidRPr="00FB78AC">
              <w:rPr>
                <w:rFonts w:ascii="Segoe UI Symbol" w:hAnsi="Segoe UI Symbol" w:cs="Segoe UI"/>
              </w:rPr>
              <w:t xml:space="preserve">At 9:34, </w:t>
            </w:r>
            <w:r w:rsidR="006B3E5B" w:rsidRPr="00FB78AC">
              <w:rPr>
                <w:rFonts w:ascii="Segoe UI Symbol" w:hAnsi="Segoe UI Symbol" w:cs="Segoe UI"/>
              </w:rPr>
              <w:t xml:space="preserve">John Barrett called for subcommittee reports. </w:t>
            </w:r>
          </w:p>
          <w:p w14:paraId="344C44AE" w14:textId="77777777" w:rsidR="006B3E5B" w:rsidRPr="00FB78AC" w:rsidRDefault="006B3E5B" w:rsidP="00F10CAC">
            <w:pPr>
              <w:contextualSpacing/>
              <w:rPr>
                <w:rFonts w:ascii="Segoe UI Symbol" w:hAnsi="Segoe UI Symbol" w:cs="Segoe UI"/>
                <w:color w:val="FF0000"/>
              </w:rPr>
            </w:pPr>
          </w:p>
          <w:p w14:paraId="6CF39043" w14:textId="77777777" w:rsidR="006B3E5B" w:rsidRPr="00FB78AC" w:rsidRDefault="006B3E5B" w:rsidP="00F10CAC">
            <w:pPr>
              <w:contextualSpacing/>
              <w:rPr>
                <w:rFonts w:ascii="Segoe UI Symbol" w:hAnsi="Segoe UI Symbol" w:cs="Segoe UI"/>
              </w:rPr>
            </w:pPr>
            <w:r w:rsidRPr="00FB78AC">
              <w:rPr>
                <w:rFonts w:ascii="Segoe UI Symbol" w:hAnsi="Segoe UI Symbol" w:cs="Segoe UI"/>
                <w:u w:val="single"/>
              </w:rPr>
              <w:t>Bylaws Subcommittee:</w:t>
            </w:r>
            <w:r w:rsidRPr="00FB78AC">
              <w:rPr>
                <w:rFonts w:ascii="Segoe UI Symbol" w:hAnsi="Segoe UI Symbol" w:cs="Segoe UI"/>
              </w:rPr>
              <w:t xml:space="preserve"> Monica Lucas, Chairperson; Cora Swett; Taneika Goldman, Staff</w:t>
            </w:r>
          </w:p>
          <w:p w14:paraId="56F25E5D" w14:textId="0CBD9251" w:rsidR="006B3E5B" w:rsidRPr="00FB78AC" w:rsidRDefault="00BC15CC" w:rsidP="00BC15CC">
            <w:pPr>
              <w:ind w:right="75"/>
              <w:contextualSpacing/>
              <w:rPr>
                <w:rFonts w:ascii="Segoe UI Symbol" w:hAnsi="Segoe UI Symbol" w:cs="Times New Roman"/>
              </w:rPr>
            </w:pPr>
            <w:r w:rsidRPr="00FB78AC">
              <w:rPr>
                <w:rFonts w:ascii="Segoe UI Symbol" w:hAnsi="Segoe UI Symbol" w:cs="Segoe UI"/>
              </w:rPr>
              <w:lastRenderedPageBreak/>
              <w:t xml:space="preserve">Taneika Goldman reported on membership </w:t>
            </w:r>
            <w:r w:rsidR="003D192B" w:rsidRPr="00FB78AC">
              <w:rPr>
                <w:rFonts w:ascii="Segoe UI Symbol" w:hAnsi="Segoe UI Symbol" w:cs="Segoe UI"/>
              </w:rPr>
              <w:t>changes</w:t>
            </w:r>
            <w:r w:rsidRPr="00FB78AC">
              <w:rPr>
                <w:rFonts w:ascii="Segoe UI Symbol" w:hAnsi="Segoe UI Symbol" w:cs="Segoe UI"/>
              </w:rPr>
              <w:t xml:space="preserve"> for the Bylaws Subcommittee.  Jennifer Kovack, Senior Human Rights Manager for Community </w:t>
            </w:r>
            <w:proofErr w:type="gramStart"/>
            <w:r w:rsidR="003D192B" w:rsidRPr="00FB78AC">
              <w:rPr>
                <w:rFonts w:ascii="Segoe UI Symbol" w:hAnsi="Segoe UI Symbol" w:cs="Segoe UI"/>
              </w:rPr>
              <w:t>Operations</w:t>
            </w:r>
            <w:r w:rsidRPr="00FB78AC">
              <w:rPr>
                <w:rFonts w:ascii="Segoe UI Symbol" w:hAnsi="Segoe UI Symbol" w:cs="Segoe UI"/>
              </w:rPr>
              <w:t>,</w:t>
            </w:r>
            <w:proofErr w:type="gramEnd"/>
            <w:r w:rsidRPr="00FB78AC">
              <w:rPr>
                <w:rFonts w:ascii="Segoe UI Symbol" w:hAnsi="Segoe UI Symbol" w:cs="Segoe UI"/>
              </w:rPr>
              <w:t xml:space="preserve"> will replace Taneika Goldman, </w:t>
            </w:r>
            <w:r w:rsidR="004855D7" w:rsidRPr="00FB78AC">
              <w:rPr>
                <w:rFonts w:ascii="Segoe UI Symbol" w:hAnsi="Segoe UI Symbol" w:cs="Arial"/>
                <w:shd w:val="clear" w:color="auto" w:fill="FFFFFF"/>
              </w:rPr>
              <w:t xml:space="preserve">as the staff support to the subcommittee.  </w:t>
            </w:r>
            <w:r w:rsidRPr="00FB78AC">
              <w:rPr>
                <w:rFonts w:ascii="Segoe UI Symbol" w:hAnsi="Segoe UI Symbol" w:cs="Segoe UI"/>
              </w:rPr>
              <w:t xml:space="preserve">Cora Swett has joined the subcommittee.  </w:t>
            </w:r>
          </w:p>
          <w:p w14:paraId="2B1AF1B9" w14:textId="77777777" w:rsidR="006B3E5B" w:rsidRPr="00FB78AC" w:rsidRDefault="006B3E5B" w:rsidP="00BC15CC">
            <w:pPr>
              <w:ind w:right="75"/>
              <w:contextualSpacing/>
              <w:rPr>
                <w:rFonts w:ascii="Segoe UI Symbol" w:hAnsi="Segoe UI Symbol" w:cs="Times New Roman"/>
                <w:color w:val="FF0000"/>
              </w:rPr>
            </w:pPr>
            <w:r w:rsidRPr="00FB78AC">
              <w:rPr>
                <w:rFonts w:ascii="Segoe UI Symbol" w:hAnsi="Segoe UI Symbol" w:cs="Times New Roman"/>
                <w:color w:val="FF0000"/>
              </w:rPr>
              <w:t xml:space="preserve"> </w:t>
            </w:r>
          </w:p>
          <w:p w14:paraId="43B81B2D" w14:textId="77777777" w:rsidR="006B3E5B" w:rsidRPr="00FB78AC" w:rsidRDefault="006B3E5B" w:rsidP="00BC15CC">
            <w:pPr>
              <w:ind w:right="75"/>
              <w:contextualSpacing/>
              <w:rPr>
                <w:rFonts w:ascii="Segoe UI Symbol" w:hAnsi="Segoe UI Symbol" w:cs="Segoe UI"/>
              </w:rPr>
            </w:pPr>
            <w:r w:rsidRPr="00FB78AC">
              <w:rPr>
                <w:rFonts w:ascii="Segoe UI Symbol" w:hAnsi="Segoe UI Symbol" w:cs="Segoe UI"/>
                <w:u w:val="single"/>
              </w:rPr>
              <w:t>Policy Subcommittee:</w:t>
            </w:r>
            <w:r w:rsidRPr="00FB78AC">
              <w:rPr>
                <w:rFonts w:ascii="Segoe UI Symbol" w:hAnsi="Segoe UI Symbol" w:cs="Segoe UI"/>
              </w:rPr>
              <w:t xml:space="preserve"> Sandy Robbins, Chairperson; David Boehm, Taneika Goldman, Staff.</w:t>
            </w:r>
          </w:p>
          <w:p w14:paraId="1621AF68" w14:textId="31744A4E" w:rsidR="006B3E5B" w:rsidRPr="00FB78AC" w:rsidRDefault="00C30B07" w:rsidP="00C30B07">
            <w:pPr>
              <w:ind w:right="75"/>
              <w:contextualSpacing/>
              <w:rPr>
                <w:rFonts w:ascii="Segoe UI Symbol" w:hAnsi="Segoe UI Symbol" w:cs="Times New Roman"/>
              </w:rPr>
            </w:pPr>
            <w:r w:rsidRPr="00FB78AC">
              <w:rPr>
                <w:rFonts w:ascii="Segoe UI Symbol" w:hAnsi="Segoe UI Symbol" w:cs="Segoe UI"/>
              </w:rPr>
              <w:t>David Boehm</w:t>
            </w:r>
            <w:r w:rsidR="006B3E5B" w:rsidRPr="00FB78AC">
              <w:rPr>
                <w:rFonts w:ascii="Segoe UI Symbol" w:hAnsi="Segoe UI Symbol" w:cs="Segoe UI"/>
              </w:rPr>
              <w:t xml:space="preserve"> </w:t>
            </w:r>
            <w:r w:rsidRPr="00FB78AC">
              <w:rPr>
                <w:rFonts w:ascii="Segoe UI Symbol" w:hAnsi="Segoe UI Symbol" w:cs="Segoe UI"/>
              </w:rPr>
              <w:t>spoke</w:t>
            </w:r>
            <w:r w:rsidR="006B3E5B" w:rsidRPr="00FB78AC">
              <w:rPr>
                <w:rFonts w:ascii="Segoe UI Symbol" w:hAnsi="Segoe UI Symbol" w:cs="Segoe UI"/>
              </w:rPr>
              <w:t xml:space="preserve"> on behalf of the Policy Subcommittee.  </w:t>
            </w:r>
            <w:r w:rsidRPr="00FB78AC">
              <w:rPr>
                <w:rFonts w:ascii="Segoe UI Symbol" w:hAnsi="Segoe UI Symbol" w:cs="Segoe UI"/>
              </w:rPr>
              <w:t xml:space="preserve">There is nothing to report at this time.  He is looking forward to hearing from VCBR later in the meeting.  </w:t>
            </w:r>
            <w:r w:rsidR="004855D7" w:rsidRPr="00FB78AC">
              <w:rPr>
                <w:rFonts w:ascii="Segoe UI Symbol" w:hAnsi="Segoe UI Symbol" w:cs="Segoe UI"/>
              </w:rPr>
              <w:t xml:space="preserve">Jennifer Kovack, Senior Human Rights Manager for Community </w:t>
            </w:r>
            <w:proofErr w:type="gramStart"/>
            <w:r w:rsidR="004855D7" w:rsidRPr="00FB78AC">
              <w:rPr>
                <w:rFonts w:ascii="Segoe UI Symbol" w:hAnsi="Segoe UI Symbol" w:cs="Segoe UI"/>
              </w:rPr>
              <w:t>Operations,</w:t>
            </w:r>
            <w:proofErr w:type="gramEnd"/>
            <w:r w:rsidR="004855D7" w:rsidRPr="00FB78AC">
              <w:rPr>
                <w:rFonts w:ascii="Segoe UI Symbol" w:hAnsi="Segoe UI Symbol" w:cs="Segoe UI"/>
              </w:rPr>
              <w:t xml:space="preserve"> will replace Taneika Goldman, </w:t>
            </w:r>
            <w:r w:rsidR="004855D7" w:rsidRPr="00FB78AC">
              <w:rPr>
                <w:rFonts w:ascii="Segoe UI Symbol" w:hAnsi="Segoe UI Symbol" w:cs="Arial"/>
                <w:shd w:val="clear" w:color="auto" w:fill="FFFFFF"/>
              </w:rPr>
              <w:t xml:space="preserve">as the staff support to the subcommittee.  </w:t>
            </w:r>
          </w:p>
          <w:p w14:paraId="2552DEA8" w14:textId="77777777" w:rsidR="006B3E5B" w:rsidRPr="00FB78AC" w:rsidRDefault="006B3E5B" w:rsidP="00BC15CC">
            <w:pPr>
              <w:ind w:right="75"/>
              <w:contextualSpacing/>
              <w:rPr>
                <w:rFonts w:ascii="Segoe UI Symbol" w:hAnsi="Segoe UI Symbol" w:cs="Segoe UI"/>
                <w:color w:val="FF0000"/>
              </w:rPr>
            </w:pPr>
          </w:p>
          <w:p w14:paraId="77349D82" w14:textId="77777777" w:rsidR="006B3E5B" w:rsidRPr="00FB78AC" w:rsidRDefault="006B3E5B" w:rsidP="00BC15CC">
            <w:pPr>
              <w:ind w:right="75"/>
              <w:contextualSpacing/>
              <w:rPr>
                <w:rFonts w:ascii="Segoe UI Symbol" w:hAnsi="Segoe UI Symbol" w:cs="Segoe UI"/>
              </w:rPr>
            </w:pPr>
            <w:r w:rsidRPr="00FB78AC">
              <w:rPr>
                <w:rFonts w:ascii="Segoe UI Symbol" w:hAnsi="Segoe UI Symbol" w:cs="Segoe UI"/>
                <w:u w:val="single"/>
              </w:rPr>
              <w:t>Officer Subcommittee:</w:t>
            </w:r>
            <w:r w:rsidRPr="00FB78AC">
              <w:rPr>
                <w:rFonts w:ascii="Segoe UI Symbol" w:hAnsi="Segoe UI Symbol" w:cs="Segoe UI"/>
              </w:rPr>
              <w:t xml:space="preserve"> Sandy Robbins.</w:t>
            </w:r>
          </w:p>
          <w:p w14:paraId="388B7332" w14:textId="77777777" w:rsidR="006B3E5B" w:rsidRPr="00FB78AC" w:rsidRDefault="006B3E5B" w:rsidP="00BC15CC">
            <w:pPr>
              <w:ind w:right="75"/>
              <w:contextualSpacing/>
              <w:rPr>
                <w:rFonts w:ascii="Segoe UI Symbol" w:hAnsi="Segoe UI Symbol" w:cs="Segoe UI"/>
              </w:rPr>
            </w:pPr>
            <w:r w:rsidRPr="00FB78AC">
              <w:rPr>
                <w:rFonts w:ascii="Segoe UI Symbol" w:hAnsi="Segoe UI Symbol" w:cs="Segoe UI"/>
              </w:rPr>
              <w:t xml:space="preserve">The Officer subcommittee had nothing to report at this time. </w:t>
            </w:r>
          </w:p>
          <w:p w14:paraId="58CF1F74" w14:textId="77777777" w:rsidR="006B3E5B" w:rsidRPr="00FB78AC" w:rsidRDefault="006B3E5B" w:rsidP="00BC15CC">
            <w:pPr>
              <w:ind w:right="75"/>
              <w:contextualSpacing/>
              <w:rPr>
                <w:rFonts w:ascii="Segoe UI Symbol" w:hAnsi="Segoe UI Symbol" w:cs="Segoe UI"/>
                <w:color w:val="FF0000"/>
                <w:u w:val="single"/>
              </w:rPr>
            </w:pPr>
          </w:p>
          <w:p w14:paraId="1CF67A43" w14:textId="77777777" w:rsidR="006B3E5B" w:rsidRPr="00FB78AC" w:rsidRDefault="006B3E5B" w:rsidP="00BC15CC">
            <w:pPr>
              <w:ind w:right="75"/>
              <w:contextualSpacing/>
              <w:rPr>
                <w:rFonts w:ascii="Segoe UI Symbol" w:hAnsi="Segoe UI Symbol" w:cs="Segoe UI"/>
                <w:u w:val="single"/>
              </w:rPr>
            </w:pPr>
            <w:r w:rsidRPr="00FB78AC">
              <w:rPr>
                <w:rFonts w:ascii="Segoe UI Symbol" w:hAnsi="Segoe UI Symbol" w:cs="Segoe UI"/>
                <w:u w:val="single"/>
              </w:rPr>
              <w:t>Workplan / Membership Subcommittee:</w:t>
            </w:r>
            <w:r w:rsidRPr="00FB78AC">
              <w:rPr>
                <w:rFonts w:ascii="Segoe UI Symbol" w:hAnsi="Segoe UI Symbol" w:cs="Segoe UI"/>
              </w:rPr>
              <w:t xml:space="preserve"> Julie Dwyer-Allen, Chairperson; Timothy Russell.  </w:t>
            </w:r>
          </w:p>
          <w:p w14:paraId="174B11BB" w14:textId="25E4245C" w:rsidR="006B3E5B" w:rsidRPr="00FB78AC" w:rsidRDefault="00EC05D3" w:rsidP="00EC05D3">
            <w:pPr>
              <w:contextualSpacing/>
              <w:rPr>
                <w:rFonts w:ascii="Segoe UI Symbol" w:hAnsi="Segoe UI Symbol" w:cs="Segoe UI"/>
                <w:color w:val="FF0000"/>
              </w:rPr>
            </w:pPr>
            <w:r w:rsidRPr="00FB78AC">
              <w:rPr>
                <w:rFonts w:ascii="Segoe UI Symbol" w:hAnsi="Segoe UI Symbol" w:cs="Segoe UI"/>
              </w:rPr>
              <w:t>Timothy Russell shared his</w:t>
            </w:r>
            <w:bookmarkStart w:id="0" w:name="_GoBack"/>
            <w:bookmarkEnd w:id="0"/>
            <w:r w:rsidRPr="00FB78AC">
              <w:rPr>
                <w:rFonts w:ascii="Segoe UI Symbol" w:hAnsi="Segoe UI Symbol" w:cs="Segoe UI"/>
              </w:rPr>
              <w:t xml:space="preserve"> screen and presented a draft workplan for 2021.  </w:t>
            </w:r>
            <w:proofErr w:type="gramStart"/>
            <w:r w:rsidRPr="00FB78AC">
              <w:rPr>
                <w:rFonts w:ascii="Segoe UI Symbol" w:hAnsi="Segoe UI Symbol" w:cs="Segoe UI"/>
              </w:rPr>
              <w:t>Recommendations were made by the committee</w:t>
            </w:r>
            <w:proofErr w:type="gramEnd"/>
            <w:r w:rsidRPr="00FB78AC">
              <w:rPr>
                <w:rFonts w:ascii="Segoe UI Symbol" w:hAnsi="Segoe UI Symbol" w:cs="Segoe UI"/>
              </w:rPr>
              <w:t xml:space="preserve">.  </w:t>
            </w:r>
            <w:r w:rsidR="00C30B07" w:rsidRPr="00FB78AC">
              <w:rPr>
                <w:rFonts w:ascii="Segoe UI Symbol" w:hAnsi="Segoe UI Symbol" w:cs="Segoe UI"/>
              </w:rPr>
              <w:t xml:space="preserve">The subcommittee will give an update </w:t>
            </w:r>
            <w:r w:rsidR="006B3E5B" w:rsidRPr="00FB78AC">
              <w:rPr>
                <w:rFonts w:ascii="Segoe UI Symbol" w:hAnsi="Segoe UI Symbol" w:cs="Segoe UI"/>
              </w:rPr>
              <w:t xml:space="preserve">at the next meeting.     </w:t>
            </w:r>
          </w:p>
        </w:tc>
        <w:tc>
          <w:tcPr>
            <w:tcW w:w="198" w:type="dxa"/>
            <w:tcMar>
              <w:bottom w:w="130" w:type="dxa"/>
            </w:tcMar>
          </w:tcPr>
          <w:p w14:paraId="35F3F65F" w14:textId="77777777" w:rsidR="006B3E5B" w:rsidRPr="008B0A1E" w:rsidRDefault="006B3E5B" w:rsidP="00F10CAC">
            <w:pPr>
              <w:widowControl w:val="0"/>
              <w:contextualSpacing/>
              <w:rPr>
                <w:rFonts w:ascii="Segoe UI" w:hAnsi="Segoe UI" w:cs="Segoe UI"/>
                <w:bCs/>
                <w:iCs/>
              </w:rPr>
            </w:pPr>
          </w:p>
        </w:tc>
      </w:tr>
      <w:tr w:rsidR="007769CA" w:rsidRPr="008B0A1E" w14:paraId="46D26D72" w14:textId="77777777" w:rsidTr="00A87A2E">
        <w:trPr>
          <w:trHeight w:val="288"/>
          <w:tblCellSpacing w:w="72" w:type="dxa"/>
        </w:trPr>
        <w:tc>
          <w:tcPr>
            <w:tcW w:w="1859" w:type="dxa"/>
            <w:tcMar>
              <w:bottom w:w="130" w:type="dxa"/>
            </w:tcMar>
          </w:tcPr>
          <w:p w14:paraId="2BE091E9" w14:textId="77777777" w:rsidR="007769CA" w:rsidRPr="007769CA" w:rsidRDefault="007769CA" w:rsidP="00F10CAC">
            <w:pPr>
              <w:widowControl w:val="0"/>
              <w:contextualSpacing/>
              <w:rPr>
                <w:rFonts w:ascii="Segoe UI Symbol" w:hAnsi="Segoe UI Symbol" w:cs="Segoe UI"/>
                <w:b/>
                <w:bCs/>
                <w:iCs/>
              </w:rPr>
            </w:pPr>
            <w:r w:rsidRPr="007769CA">
              <w:rPr>
                <w:rFonts w:ascii="Segoe UI Symbol" w:hAnsi="Segoe UI Symbol" w:cs="Segoe UI"/>
                <w:b/>
                <w:bCs/>
                <w:iCs/>
              </w:rPr>
              <w:t>LHRC Business</w:t>
            </w:r>
          </w:p>
        </w:tc>
        <w:tc>
          <w:tcPr>
            <w:tcW w:w="7613" w:type="dxa"/>
            <w:gridSpan w:val="3"/>
            <w:tcMar>
              <w:bottom w:w="130" w:type="dxa"/>
            </w:tcMar>
          </w:tcPr>
          <w:p w14:paraId="614A67BE" w14:textId="56119AB6" w:rsidR="007769CA" w:rsidRPr="00FB78AC" w:rsidRDefault="007769CA" w:rsidP="007769CA">
            <w:pPr>
              <w:tabs>
                <w:tab w:val="center" w:pos="3349"/>
              </w:tabs>
              <w:contextualSpacing/>
              <w:rPr>
                <w:rFonts w:ascii="Segoe UI Symbol" w:hAnsi="Segoe UI Symbol" w:cs="Segoe UI"/>
              </w:rPr>
            </w:pPr>
            <w:r w:rsidRPr="00FB78AC">
              <w:rPr>
                <w:rFonts w:ascii="Segoe UI Symbol" w:hAnsi="Segoe UI Symbol" w:cs="Segoe UI"/>
              </w:rPr>
              <w:t>At 9:45, the SHRC considered LHRC business.</w:t>
            </w:r>
          </w:p>
        </w:tc>
        <w:tc>
          <w:tcPr>
            <w:tcW w:w="198" w:type="dxa"/>
            <w:tcMar>
              <w:bottom w:w="130" w:type="dxa"/>
            </w:tcMar>
          </w:tcPr>
          <w:p w14:paraId="7E7AC487" w14:textId="77777777" w:rsidR="007769CA" w:rsidRPr="008B0A1E" w:rsidRDefault="007769CA" w:rsidP="00F10CAC">
            <w:pPr>
              <w:widowControl w:val="0"/>
              <w:contextualSpacing/>
              <w:rPr>
                <w:rFonts w:ascii="Segoe UI" w:hAnsi="Segoe UI" w:cs="Segoe UI"/>
                <w:bCs/>
                <w:iCs/>
              </w:rPr>
            </w:pPr>
          </w:p>
        </w:tc>
      </w:tr>
      <w:tr w:rsidR="001B7B85" w:rsidRPr="001B7B85" w14:paraId="4901D71D" w14:textId="77777777" w:rsidTr="00A87A2E">
        <w:trPr>
          <w:trHeight w:val="288"/>
          <w:tblCellSpacing w:w="72" w:type="dxa"/>
        </w:trPr>
        <w:tc>
          <w:tcPr>
            <w:tcW w:w="1859" w:type="dxa"/>
            <w:tcMar>
              <w:bottom w:w="130" w:type="dxa"/>
            </w:tcMar>
          </w:tcPr>
          <w:p w14:paraId="4FAB1A86" w14:textId="77777777" w:rsidR="001B7B85" w:rsidRPr="001B7B85" w:rsidRDefault="001B7B85" w:rsidP="00F10CAC">
            <w:pPr>
              <w:widowControl w:val="0"/>
              <w:contextualSpacing/>
              <w:rPr>
                <w:rFonts w:ascii="Segoe UI Symbol" w:hAnsi="Segoe UI Symbol" w:cs="Segoe UI"/>
                <w:b/>
                <w:bCs/>
                <w:iCs/>
              </w:rPr>
            </w:pPr>
            <w:r w:rsidRPr="001B7B85">
              <w:rPr>
                <w:rFonts w:ascii="Segoe UI Symbol" w:hAnsi="Segoe UI Symbol" w:cs="Segoe UI"/>
                <w:b/>
                <w:bCs/>
                <w:iCs/>
              </w:rPr>
              <w:t>LHRC Tour</w:t>
            </w:r>
          </w:p>
        </w:tc>
        <w:tc>
          <w:tcPr>
            <w:tcW w:w="7613" w:type="dxa"/>
            <w:gridSpan w:val="3"/>
            <w:tcMar>
              <w:bottom w:w="130" w:type="dxa"/>
            </w:tcMar>
          </w:tcPr>
          <w:p w14:paraId="21D0BBD5" w14:textId="1705DBC2" w:rsidR="001B7B85" w:rsidRPr="00FB78AC" w:rsidRDefault="001B7B85" w:rsidP="004855D7">
            <w:pPr>
              <w:tabs>
                <w:tab w:val="center" w:pos="3349"/>
              </w:tabs>
              <w:contextualSpacing/>
              <w:rPr>
                <w:rFonts w:ascii="Segoe UI Symbol" w:hAnsi="Segoe UI Symbol" w:cs="Segoe UI"/>
              </w:rPr>
            </w:pPr>
            <w:r w:rsidRPr="00FB78AC">
              <w:rPr>
                <w:rFonts w:ascii="Segoe UI Symbol" w:hAnsi="Segoe UI Symbol" w:cs="Segoe UI"/>
              </w:rPr>
              <w:t xml:space="preserve">At 9:45, Taneika Goldman reported </w:t>
            </w:r>
            <w:r w:rsidR="004855D7" w:rsidRPr="00FB78AC">
              <w:rPr>
                <w:rFonts w:ascii="Segoe UI Symbol" w:hAnsi="Segoe UI Symbol" w:cs="Arial"/>
                <w:shd w:val="clear" w:color="auto" w:fill="FFFFFF"/>
              </w:rPr>
              <w:t>that</w:t>
            </w:r>
            <w:r w:rsidR="004855D7" w:rsidRPr="00FB78AC">
              <w:rPr>
                <w:rStyle w:val="gmaildefault"/>
                <w:rFonts w:ascii="Segoe UI Symbol" w:hAnsi="Segoe UI Symbol" w:cs="Arial"/>
                <w:shd w:val="clear" w:color="auto" w:fill="FFFFFF"/>
              </w:rPr>
              <w:t xml:space="preserve"> most LHRCs continue to </w:t>
            </w:r>
            <w:proofErr w:type="gramStart"/>
            <w:r w:rsidR="004855D7" w:rsidRPr="00FB78AC">
              <w:rPr>
                <w:rStyle w:val="gmaildefault"/>
                <w:rFonts w:ascii="Segoe UI Symbol" w:hAnsi="Segoe UI Symbol" w:cs="Arial"/>
                <w:shd w:val="clear" w:color="auto" w:fill="FFFFFF"/>
              </w:rPr>
              <w:t>be held</w:t>
            </w:r>
            <w:proofErr w:type="gramEnd"/>
            <w:r w:rsidR="004855D7" w:rsidRPr="00FB78AC">
              <w:rPr>
                <w:rStyle w:val="gmaildefault"/>
                <w:rFonts w:ascii="Segoe UI Symbol" w:hAnsi="Segoe UI Symbol" w:cs="Arial"/>
                <w:shd w:val="clear" w:color="auto" w:fill="FFFFFF"/>
              </w:rPr>
              <w:t xml:space="preserve"> virtually while some</w:t>
            </w:r>
            <w:r w:rsidR="004855D7" w:rsidRPr="00FB78AC">
              <w:rPr>
                <w:rFonts w:ascii="Segoe UI Symbol" w:hAnsi="Segoe UI Symbol" w:cs="Arial"/>
                <w:color w:val="222222"/>
                <w:shd w:val="clear" w:color="auto" w:fill="FFFFFF"/>
              </w:rPr>
              <w:t> </w:t>
            </w:r>
            <w:r w:rsidR="004855D7" w:rsidRPr="00FB78AC">
              <w:rPr>
                <w:rStyle w:val="gmaildefault"/>
                <w:rFonts w:ascii="Segoe UI Symbol" w:hAnsi="Segoe UI Symbol" w:cs="Arial"/>
                <w:shd w:val="clear" w:color="auto" w:fill="FFFFFF"/>
              </w:rPr>
              <w:t>are trying to support</w:t>
            </w:r>
            <w:r w:rsidR="004855D7" w:rsidRPr="00FB78AC">
              <w:rPr>
                <w:rFonts w:ascii="Segoe UI Symbol" w:hAnsi="Segoe UI Symbol" w:cs="Arial"/>
                <w:shd w:val="clear" w:color="auto" w:fill="FFFFFF"/>
              </w:rPr>
              <w:t> </w:t>
            </w:r>
            <w:r w:rsidR="004855D7" w:rsidRPr="00FB78AC">
              <w:rPr>
                <w:rStyle w:val="gmaildefault"/>
                <w:rFonts w:ascii="Segoe UI Symbol" w:hAnsi="Segoe UI Symbol" w:cs="Arial"/>
                <w:shd w:val="clear" w:color="auto" w:fill="FFFFFF"/>
              </w:rPr>
              <w:t>a quorum of </w:t>
            </w:r>
            <w:r w:rsidR="004855D7" w:rsidRPr="00FB78AC">
              <w:rPr>
                <w:rFonts w:ascii="Segoe UI Symbol" w:hAnsi="Segoe UI Symbol" w:cs="Arial"/>
                <w:color w:val="222222"/>
                <w:shd w:val="clear" w:color="auto" w:fill="FFFFFF"/>
              </w:rPr>
              <w:t xml:space="preserve">members to meet in a shared space while other </w:t>
            </w:r>
            <w:r w:rsidR="004855D7" w:rsidRPr="00FB78AC">
              <w:rPr>
                <w:rFonts w:ascii="Segoe UI Symbol" w:hAnsi="Segoe UI Symbol" w:cs="Arial"/>
                <w:shd w:val="clear" w:color="auto" w:fill="FFFFFF"/>
              </w:rPr>
              <w:t>participants </w:t>
            </w:r>
            <w:r w:rsidR="004855D7" w:rsidRPr="00FB78AC">
              <w:rPr>
                <w:rStyle w:val="gmaildefault"/>
                <w:rFonts w:ascii="Segoe UI Symbol" w:hAnsi="Segoe UI Symbol" w:cs="Arial"/>
                <w:shd w:val="clear" w:color="auto" w:fill="FFFFFF"/>
              </w:rPr>
              <w:t>including individuals and providers </w:t>
            </w:r>
            <w:r w:rsidR="004855D7" w:rsidRPr="00FB78AC">
              <w:rPr>
                <w:rFonts w:ascii="Segoe UI Symbol" w:hAnsi="Segoe UI Symbol" w:cs="Arial"/>
                <w:shd w:val="clear" w:color="auto" w:fill="FFFFFF"/>
              </w:rPr>
              <w:t>join virtually.  </w:t>
            </w:r>
            <w:r w:rsidR="004855D7" w:rsidRPr="00FB78AC">
              <w:rPr>
                <w:rStyle w:val="gmaildefault"/>
                <w:rFonts w:ascii="Segoe UI Symbol" w:hAnsi="Segoe UI Symbol" w:cs="Arial"/>
                <w:shd w:val="clear" w:color="auto" w:fill="FFFFFF"/>
              </w:rPr>
              <w:t>Some </w:t>
            </w:r>
            <w:r w:rsidR="004855D7" w:rsidRPr="00FB78AC">
              <w:rPr>
                <w:rFonts w:ascii="Segoe UI Symbol" w:hAnsi="Segoe UI Symbol" w:cs="Arial"/>
                <w:shd w:val="clear" w:color="auto" w:fill="FFFFFF"/>
              </w:rPr>
              <w:t>LHRC hearings </w:t>
            </w:r>
            <w:proofErr w:type="gramStart"/>
            <w:r w:rsidR="004855D7" w:rsidRPr="00FB78AC">
              <w:rPr>
                <w:rStyle w:val="gmaildefault"/>
                <w:rFonts w:ascii="Segoe UI Symbol" w:hAnsi="Segoe UI Symbol" w:cs="Arial"/>
                <w:shd w:val="clear" w:color="auto" w:fill="FFFFFF"/>
              </w:rPr>
              <w:t>were</w:t>
            </w:r>
            <w:r w:rsidR="004855D7" w:rsidRPr="00FB78AC">
              <w:rPr>
                <w:rStyle w:val="gmaildefault"/>
                <w:rFonts w:ascii="Segoe UI Symbol" w:hAnsi="Segoe UI Symbol" w:cs="Arial"/>
                <w:color w:val="000000"/>
                <w:shd w:val="clear" w:color="auto" w:fill="FFFFFF"/>
              </w:rPr>
              <w:t> </w:t>
            </w:r>
            <w:r w:rsidR="004855D7" w:rsidRPr="00FB78AC">
              <w:rPr>
                <w:rFonts w:ascii="Segoe UI Symbol" w:hAnsi="Segoe UI Symbol" w:cs="Arial"/>
                <w:color w:val="222222"/>
                <w:shd w:val="clear" w:color="auto" w:fill="FFFFFF"/>
              </w:rPr>
              <w:t>held</w:t>
            </w:r>
            <w:proofErr w:type="gramEnd"/>
            <w:r w:rsidRPr="00FB78AC">
              <w:rPr>
                <w:rFonts w:ascii="Segoe UI Symbol" w:hAnsi="Segoe UI Symbol" w:cs="Segoe UI"/>
              </w:rPr>
              <w:t xml:space="preserve"> in person.  Taneika Goldman asked SHRC members to reach out to her if interested in attending virtual LHRC meetings.  </w:t>
            </w:r>
          </w:p>
        </w:tc>
        <w:tc>
          <w:tcPr>
            <w:tcW w:w="198" w:type="dxa"/>
            <w:tcMar>
              <w:bottom w:w="130" w:type="dxa"/>
            </w:tcMar>
          </w:tcPr>
          <w:p w14:paraId="5FC2A35C" w14:textId="77777777" w:rsidR="001B7B85" w:rsidRPr="001B7B85" w:rsidRDefault="001B7B85" w:rsidP="00F10CAC">
            <w:pPr>
              <w:widowControl w:val="0"/>
              <w:contextualSpacing/>
              <w:rPr>
                <w:rFonts w:ascii="Segoe UI" w:hAnsi="Segoe UI" w:cs="Segoe UI"/>
                <w:bCs/>
                <w:iCs/>
              </w:rPr>
            </w:pPr>
          </w:p>
        </w:tc>
      </w:tr>
      <w:tr w:rsidR="007769CA" w:rsidRPr="001B7B85" w14:paraId="2227E56B" w14:textId="77777777" w:rsidTr="00A87A2E">
        <w:trPr>
          <w:trHeight w:val="288"/>
          <w:tblCellSpacing w:w="72" w:type="dxa"/>
        </w:trPr>
        <w:tc>
          <w:tcPr>
            <w:tcW w:w="1859" w:type="dxa"/>
            <w:tcMar>
              <w:bottom w:w="130" w:type="dxa"/>
            </w:tcMar>
          </w:tcPr>
          <w:p w14:paraId="50ABBC1A" w14:textId="41FFCA90" w:rsidR="007769CA" w:rsidRPr="001B7B85" w:rsidRDefault="007769CA" w:rsidP="00F10CAC">
            <w:pPr>
              <w:widowControl w:val="0"/>
              <w:contextualSpacing/>
              <w:rPr>
                <w:rFonts w:ascii="Segoe UI Symbol" w:hAnsi="Segoe UI Symbol" w:cs="Segoe UI"/>
                <w:b/>
                <w:bCs/>
                <w:iCs/>
              </w:rPr>
            </w:pPr>
            <w:r>
              <w:rPr>
                <w:rFonts w:ascii="Segoe UI Symbol" w:hAnsi="Segoe UI Symbol" w:cs="Segoe UI"/>
                <w:b/>
                <w:bCs/>
                <w:iCs/>
              </w:rPr>
              <w:t>Liaison Reporting</w:t>
            </w:r>
          </w:p>
        </w:tc>
        <w:tc>
          <w:tcPr>
            <w:tcW w:w="7613" w:type="dxa"/>
            <w:gridSpan w:val="3"/>
            <w:tcMar>
              <w:bottom w:w="130" w:type="dxa"/>
            </w:tcMar>
          </w:tcPr>
          <w:p w14:paraId="675C1985" w14:textId="49D0EEAF" w:rsidR="007769CA" w:rsidRPr="00FB78AC" w:rsidRDefault="007769CA" w:rsidP="00F10CAC">
            <w:pPr>
              <w:tabs>
                <w:tab w:val="center" w:pos="3349"/>
              </w:tabs>
              <w:contextualSpacing/>
              <w:rPr>
                <w:rFonts w:ascii="Segoe UI Symbol" w:hAnsi="Segoe UI Symbol" w:cs="Segoe UI"/>
              </w:rPr>
            </w:pPr>
            <w:r w:rsidRPr="00FB78AC">
              <w:rPr>
                <w:rFonts w:ascii="Segoe UI Symbol" w:hAnsi="Segoe UI Symbol" w:cs="Segoe UI"/>
              </w:rPr>
              <w:t>At 9:47, Will Childers reported that he attended a Catawba LHRC meeting by phone.</w:t>
            </w:r>
          </w:p>
        </w:tc>
        <w:tc>
          <w:tcPr>
            <w:tcW w:w="198" w:type="dxa"/>
            <w:tcMar>
              <w:bottom w:w="130" w:type="dxa"/>
            </w:tcMar>
          </w:tcPr>
          <w:p w14:paraId="534BE89E" w14:textId="77777777" w:rsidR="007769CA" w:rsidRPr="001B7B85" w:rsidRDefault="007769CA" w:rsidP="00F10CAC">
            <w:pPr>
              <w:widowControl w:val="0"/>
              <w:contextualSpacing/>
              <w:rPr>
                <w:rFonts w:ascii="Segoe UI" w:hAnsi="Segoe UI" w:cs="Segoe UI"/>
                <w:bCs/>
                <w:iCs/>
              </w:rPr>
            </w:pPr>
          </w:p>
        </w:tc>
      </w:tr>
      <w:tr w:rsidR="004072BE" w:rsidRPr="008B0A1E" w14:paraId="28041EA3" w14:textId="77777777" w:rsidTr="00A87A2E">
        <w:trPr>
          <w:trHeight w:val="288"/>
          <w:tblCellSpacing w:w="72" w:type="dxa"/>
        </w:trPr>
        <w:tc>
          <w:tcPr>
            <w:tcW w:w="1859" w:type="dxa"/>
            <w:tcMar>
              <w:bottom w:w="130" w:type="dxa"/>
            </w:tcMar>
          </w:tcPr>
          <w:p w14:paraId="7C6AAAFB" w14:textId="77777777" w:rsidR="004072BE" w:rsidRPr="008C68A6" w:rsidRDefault="004072BE" w:rsidP="00F10CAC">
            <w:pPr>
              <w:widowControl w:val="0"/>
              <w:contextualSpacing/>
              <w:rPr>
                <w:rFonts w:ascii="Segoe UI Symbol" w:hAnsi="Segoe UI Symbol" w:cs="Segoe UI"/>
                <w:b/>
                <w:bCs/>
                <w:iCs/>
                <w:color w:val="FF0000"/>
              </w:rPr>
            </w:pPr>
            <w:r w:rsidRPr="004072BE">
              <w:rPr>
                <w:rFonts w:ascii="Segoe UI Symbol" w:hAnsi="Segoe UI Symbol" w:cs="Segoe UI"/>
                <w:b/>
                <w:bCs/>
                <w:iCs/>
              </w:rPr>
              <w:t>LHRC Membership</w:t>
            </w:r>
          </w:p>
        </w:tc>
        <w:tc>
          <w:tcPr>
            <w:tcW w:w="7613" w:type="dxa"/>
            <w:gridSpan w:val="3"/>
            <w:tcMar>
              <w:bottom w:w="130" w:type="dxa"/>
            </w:tcMar>
          </w:tcPr>
          <w:p w14:paraId="00D547EA" w14:textId="5CDD5F4E" w:rsidR="004072BE" w:rsidRPr="00FB78AC" w:rsidRDefault="004072BE" w:rsidP="004072BE">
            <w:pPr>
              <w:tabs>
                <w:tab w:val="center" w:pos="3349"/>
              </w:tabs>
              <w:contextualSpacing/>
              <w:rPr>
                <w:rFonts w:ascii="Segoe UI Symbol" w:hAnsi="Segoe UI Symbol" w:cs="Segoe UI"/>
                <w:color w:val="FF0000"/>
              </w:rPr>
            </w:pPr>
            <w:r w:rsidRPr="00FB78AC">
              <w:rPr>
                <w:rFonts w:ascii="Segoe UI Symbol" w:hAnsi="Segoe UI Symbol" w:cs="Segoe UI"/>
              </w:rPr>
              <w:t xml:space="preserve">At 9:48, Taneika Goldman led the discussion and presented recommendations for LHRC membership.  The discussion </w:t>
            </w:r>
            <w:proofErr w:type="gramStart"/>
            <w:r w:rsidRPr="00FB78AC">
              <w:rPr>
                <w:rFonts w:ascii="Segoe UI Symbol" w:hAnsi="Segoe UI Symbol" w:cs="Segoe UI"/>
              </w:rPr>
              <w:t>was held</w:t>
            </w:r>
            <w:proofErr w:type="gramEnd"/>
            <w:r w:rsidRPr="00FB78AC">
              <w:rPr>
                <w:rFonts w:ascii="Segoe UI Symbol" w:hAnsi="Segoe UI Symbol" w:cs="Segoe UI"/>
              </w:rPr>
              <w:t xml:space="preserve"> in open session. </w:t>
            </w:r>
          </w:p>
        </w:tc>
        <w:tc>
          <w:tcPr>
            <w:tcW w:w="198" w:type="dxa"/>
            <w:tcMar>
              <w:bottom w:w="130" w:type="dxa"/>
            </w:tcMar>
          </w:tcPr>
          <w:p w14:paraId="11348CA4" w14:textId="77777777" w:rsidR="004072BE" w:rsidRPr="008B0A1E" w:rsidRDefault="004072BE" w:rsidP="00F10CAC">
            <w:pPr>
              <w:widowControl w:val="0"/>
              <w:contextualSpacing/>
              <w:rPr>
                <w:rFonts w:ascii="Segoe UI" w:hAnsi="Segoe UI" w:cs="Segoe UI"/>
                <w:bCs/>
                <w:iCs/>
              </w:rPr>
            </w:pPr>
          </w:p>
        </w:tc>
      </w:tr>
      <w:tr w:rsidR="004072BE" w:rsidRPr="008B0A1E" w14:paraId="39407B1F" w14:textId="77777777" w:rsidTr="00A87A2E">
        <w:trPr>
          <w:trHeight w:val="936"/>
          <w:tblCellSpacing w:w="72" w:type="dxa"/>
        </w:trPr>
        <w:tc>
          <w:tcPr>
            <w:tcW w:w="1859" w:type="dxa"/>
            <w:tcMar>
              <w:bottom w:w="130" w:type="dxa"/>
            </w:tcMar>
          </w:tcPr>
          <w:p w14:paraId="274EB634" w14:textId="77777777" w:rsidR="004072BE" w:rsidRPr="008C68A6" w:rsidRDefault="004072BE" w:rsidP="00F10CAC">
            <w:pPr>
              <w:widowControl w:val="0"/>
              <w:contextualSpacing/>
              <w:rPr>
                <w:rFonts w:ascii="Segoe UI Symbol" w:hAnsi="Segoe UI Symbol" w:cs="Segoe UI"/>
                <w:bCs/>
                <w:iCs/>
                <w:color w:val="FF0000"/>
              </w:rPr>
            </w:pPr>
            <w:r w:rsidRPr="00FC7A4F">
              <w:rPr>
                <w:rFonts w:ascii="Segoe UI Symbol" w:hAnsi="Segoe UI Symbol" w:cs="Segoe UI"/>
                <w:bCs/>
                <w:iCs/>
              </w:rPr>
              <w:t>Appointments</w:t>
            </w:r>
          </w:p>
        </w:tc>
        <w:tc>
          <w:tcPr>
            <w:tcW w:w="7613" w:type="dxa"/>
            <w:gridSpan w:val="3"/>
            <w:tcMar>
              <w:bottom w:w="130" w:type="dxa"/>
            </w:tcMar>
          </w:tcPr>
          <w:p w14:paraId="15A32852" w14:textId="77777777" w:rsidR="00A87A2E" w:rsidRDefault="00A87A2E" w:rsidP="00F10CAC">
            <w:pPr>
              <w:tabs>
                <w:tab w:val="left" w:pos="864"/>
              </w:tabs>
              <w:ind w:right="-127"/>
              <w:contextualSpacing/>
              <w:rPr>
                <w:rFonts w:ascii="Segoe UI Symbol" w:hAnsi="Segoe UI Symbol" w:cs="Segoe UI"/>
                <w:i/>
              </w:rPr>
            </w:pPr>
            <w:r>
              <w:rPr>
                <w:rFonts w:ascii="Segoe UI Symbol" w:hAnsi="Segoe UI Symbol" w:cs="Segoe UI"/>
                <w:i/>
              </w:rPr>
              <w:t xml:space="preserve">Upon a motion by Timothy Russell and seconded by Julie Dwyer-Allen the SHRC unanimously made the following appointments. </w:t>
            </w:r>
          </w:p>
          <w:p w14:paraId="11B0A330" w14:textId="3B2F036C" w:rsidR="004072BE" w:rsidRPr="00A87A2E" w:rsidRDefault="004072BE" w:rsidP="00F10CAC">
            <w:pPr>
              <w:tabs>
                <w:tab w:val="left" w:pos="864"/>
              </w:tabs>
              <w:ind w:right="-127"/>
              <w:contextualSpacing/>
              <w:rPr>
                <w:rFonts w:ascii="Segoe UI Symbol" w:hAnsi="Segoe UI Symbol" w:cs="Segoe UI"/>
                <w:u w:val="single"/>
              </w:rPr>
            </w:pPr>
            <w:r w:rsidRPr="00A87A2E">
              <w:rPr>
                <w:rFonts w:ascii="Segoe UI Symbol" w:hAnsi="Segoe UI Symbol" w:cs="Segoe UI"/>
                <w:u w:val="single"/>
              </w:rPr>
              <w:t>Region 1</w:t>
            </w:r>
            <w:r w:rsidRPr="00A87A2E">
              <w:rPr>
                <w:rFonts w:ascii="Segoe UI Symbol" w:hAnsi="Segoe UI Symbol" w:cs="Segoe UI"/>
                <w:u w:val="single"/>
              </w:rPr>
              <w:tab/>
            </w:r>
          </w:p>
          <w:p w14:paraId="4071280D" w14:textId="04887CF3" w:rsidR="004072BE" w:rsidRPr="00A87A2E" w:rsidRDefault="00FC7A4F" w:rsidP="00F10CAC">
            <w:pPr>
              <w:ind w:left="852" w:right="-127"/>
              <w:contextualSpacing/>
              <w:rPr>
                <w:rFonts w:ascii="Segoe UI Symbol" w:hAnsi="Segoe UI Symbol" w:cs="Segoe UI"/>
              </w:rPr>
            </w:pPr>
            <w:r w:rsidRPr="00A87A2E">
              <w:rPr>
                <w:rFonts w:ascii="Segoe UI Symbol" w:hAnsi="Segoe UI Symbol" w:cs="Segoe UI"/>
              </w:rPr>
              <w:t>Northwestern Area LHRC</w:t>
            </w:r>
          </w:p>
          <w:p w14:paraId="52EF8883" w14:textId="05137C89" w:rsidR="004072BE" w:rsidRPr="008C68A6" w:rsidRDefault="00FC7A4F" w:rsidP="00FC7A4F">
            <w:pPr>
              <w:tabs>
                <w:tab w:val="left" w:pos="1395"/>
              </w:tabs>
              <w:ind w:left="1392" w:right="-127"/>
              <w:contextualSpacing/>
              <w:rPr>
                <w:rFonts w:ascii="Segoe UI Symbol" w:hAnsi="Segoe UI Symbol" w:cs="Segoe UI"/>
                <w:color w:val="FF0000"/>
              </w:rPr>
            </w:pPr>
            <w:proofErr w:type="gramStart"/>
            <w:r w:rsidRPr="00A87A2E">
              <w:rPr>
                <w:rFonts w:ascii="Segoe UI Symbol" w:hAnsi="Segoe UI Symbol" w:cs="Segoe UI"/>
              </w:rPr>
              <w:t>A</w:t>
            </w:r>
            <w:r w:rsidR="004072BE" w:rsidRPr="00A87A2E">
              <w:rPr>
                <w:rFonts w:ascii="Segoe UI Symbol" w:hAnsi="Segoe UI Symbol" w:cs="Segoe UI"/>
              </w:rPr>
              <w:t>ppoint:</w:t>
            </w:r>
            <w:proofErr w:type="gramEnd"/>
            <w:r w:rsidR="004072BE" w:rsidRPr="00A87A2E">
              <w:rPr>
                <w:rFonts w:ascii="Segoe UI Symbol" w:hAnsi="Segoe UI Symbol" w:cs="Segoe UI"/>
              </w:rPr>
              <w:t xml:space="preserve"> </w:t>
            </w:r>
            <w:r w:rsidRPr="00A87A2E">
              <w:rPr>
                <w:rFonts w:ascii="Segoe UI Symbol" w:hAnsi="Segoe UI Symbol" w:cs="Segoe UI"/>
              </w:rPr>
              <w:t xml:space="preserve">Carol Morgan, Emma Stasiak, Linda Stasiak, Stacey Umbenour, Vanessa Santiago.  </w:t>
            </w:r>
          </w:p>
        </w:tc>
        <w:tc>
          <w:tcPr>
            <w:tcW w:w="198" w:type="dxa"/>
            <w:tcMar>
              <w:bottom w:w="130" w:type="dxa"/>
            </w:tcMar>
          </w:tcPr>
          <w:p w14:paraId="4A54FB7B" w14:textId="77777777" w:rsidR="004072BE" w:rsidRPr="008B0A1E" w:rsidRDefault="004072BE" w:rsidP="00F10CAC">
            <w:pPr>
              <w:widowControl w:val="0"/>
              <w:contextualSpacing/>
              <w:rPr>
                <w:rFonts w:ascii="Segoe UI" w:hAnsi="Segoe UI" w:cs="Segoe UI"/>
                <w:bCs/>
                <w:iCs/>
              </w:rPr>
            </w:pPr>
          </w:p>
        </w:tc>
      </w:tr>
      <w:tr w:rsidR="00A87A2E" w:rsidRPr="008B0A1E" w14:paraId="77314880" w14:textId="77777777" w:rsidTr="00896911">
        <w:trPr>
          <w:trHeight w:val="261"/>
          <w:tblCellSpacing w:w="72" w:type="dxa"/>
        </w:trPr>
        <w:tc>
          <w:tcPr>
            <w:tcW w:w="1859" w:type="dxa"/>
            <w:tcMar>
              <w:bottom w:w="130" w:type="dxa"/>
            </w:tcMar>
          </w:tcPr>
          <w:p w14:paraId="35BA1E3F" w14:textId="2CCF9B68" w:rsidR="00A87A2E" w:rsidRPr="000B6CF4" w:rsidRDefault="000B6CF4" w:rsidP="00F10CAC">
            <w:pPr>
              <w:widowControl w:val="0"/>
              <w:contextualSpacing/>
              <w:rPr>
                <w:rFonts w:ascii="Segoe UI Symbol" w:hAnsi="Segoe UI Symbol" w:cs="Segoe UI"/>
                <w:b/>
                <w:bCs/>
                <w:iCs/>
              </w:rPr>
            </w:pPr>
            <w:r w:rsidRPr="000B6CF4">
              <w:rPr>
                <w:rFonts w:ascii="Segoe UI Symbol" w:hAnsi="Segoe UI Symbol" w:cs="Segoe UI"/>
                <w:b/>
                <w:bCs/>
                <w:iCs/>
              </w:rPr>
              <w:lastRenderedPageBreak/>
              <w:t>Variances</w:t>
            </w:r>
          </w:p>
        </w:tc>
        <w:tc>
          <w:tcPr>
            <w:tcW w:w="7613" w:type="dxa"/>
            <w:gridSpan w:val="3"/>
            <w:tcMar>
              <w:bottom w:w="130" w:type="dxa"/>
            </w:tcMar>
          </w:tcPr>
          <w:p w14:paraId="402728C9" w14:textId="1FAD02B3" w:rsidR="00A87A2E" w:rsidRPr="00D775AB" w:rsidRDefault="00A87A2E" w:rsidP="00F10CAC">
            <w:pPr>
              <w:tabs>
                <w:tab w:val="left" w:pos="864"/>
              </w:tabs>
              <w:ind w:right="-127"/>
              <w:contextualSpacing/>
              <w:rPr>
                <w:rFonts w:ascii="Segoe UI Symbol" w:hAnsi="Segoe UI Symbol" w:cs="Segoe UI"/>
              </w:rPr>
            </w:pPr>
          </w:p>
        </w:tc>
        <w:tc>
          <w:tcPr>
            <w:tcW w:w="198" w:type="dxa"/>
            <w:tcMar>
              <w:bottom w:w="130" w:type="dxa"/>
            </w:tcMar>
          </w:tcPr>
          <w:p w14:paraId="39546EF4" w14:textId="77777777" w:rsidR="00A87A2E" w:rsidRPr="008B0A1E" w:rsidRDefault="00A87A2E" w:rsidP="00F10CAC">
            <w:pPr>
              <w:widowControl w:val="0"/>
              <w:contextualSpacing/>
              <w:rPr>
                <w:rFonts w:ascii="Segoe UI" w:hAnsi="Segoe UI" w:cs="Segoe UI"/>
                <w:bCs/>
                <w:iCs/>
              </w:rPr>
            </w:pPr>
          </w:p>
        </w:tc>
      </w:tr>
      <w:tr w:rsidR="00896911" w:rsidRPr="008B0A1E" w14:paraId="26A7BDD9" w14:textId="77777777" w:rsidTr="0054050C">
        <w:trPr>
          <w:trHeight w:val="6498"/>
          <w:tblCellSpacing w:w="72" w:type="dxa"/>
        </w:trPr>
        <w:tc>
          <w:tcPr>
            <w:tcW w:w="1859" w:type="dxa"/>
            <w:tcMar>
              <w:bottom w:w="130" w:type="dxa"/>
            </w:tcMar>
          </w:tcPr>
          <w:p w14:paraId="49565687" w14:textId="77B920B3" w:rsidR="00896911" w:rsidRPr="0054050C" w:rsidRDefault="00896911" w:rsidP="00F10CAC">
            <w:pPr>
              <w:widowControl w:val="0"/>
              <w:contextualSpacing/>
              <w:rPr>
                <w:rFonts w:ascii="Segoe UI Symbol" w:hAnsi="Segoe UI Symbol" w:cs="Segoe UI"/>
                <w:bCs/>
                <w:iCs/>
              </w:rPr>
            </w:pPr>
            <w:r w:rsidRPr="0054050C">
              <w:rPr>
                <w:rFonts w:ascii="Segoe UI Symbol" w:hAnsi="Segoe UI Symbol" w:cs="Segoe UI"/>
                <w:bCs/>
                <w:iCs/>
              </w:rPr>
              <w:t>Holiday House of Portsmouth</w:t>
            </w:r>
          </w:p>
        </w:tc>
        <w:tc>
          <w:tcPr>
            <w:tcW w:w="7613" w:type="dxa"/>
            <w:gridSpan w:val="3"/>
            <w:tcMar>
              <w:bottom w:w="130" w:type="dxa"/>
            </w:tcMar>
          </w:tcPr>
          <w:p w14:paraId="0FB146DA" w14:textId="3A0CF5E1" w:rsidR="00247FD8" w:rsidRDefault="00896911" w:rsidP="00B700B9">
            <w:pPr>
              <w:tabs>
                <w:tab w:val="left" w:pos="864"/>
              </w:tabs>
              <w:contextualSpacing/>
              <w:rPr>
                <w:rFonts w:ascii="Segoe UI Symbol" w:hAnsi="Segoe UI Symbol" w:cs="Segoe UI"/>
              </w:rPr>
            </w:pPr>
            <w:r>
              <w:rPr>
                <w:rFonts w:ascii="Segoe UI Symbol" w:hAnsi="Segoe UI Symbol" w:cs="Segoe UI"/>
              </w:rPr>
              <w:t xml:space="preserve">At 9:52, Reginald T. Daye, Regional Human Rights Manger for Region 5, introduced Melanie Draughn, </w:t>
            </w:r>
            <w:r w:rsidR="004C6562">
              <w:rPr>
                <w:rFonts w:ascii="Segoe UI Symbol" w:hAnsi="Segoe UI Symbol" w:cs="Segoe UI"/>
              </w:rPr>
              <w:t xml:space="preserve">Social Worker, </w:t>
            </w:r>
            <w:r>
              <w:rPr>
                <w:rFonts w:ascii="Segoe UI Symbol" w:hAnsi="Segoe UI Symbol" w:cs="Segoe UI"/>
              </w:rPr>
              <w:t xml:space="preserve">Holiday House of Portsmouth. </w:t>
            </w:r>
            <w:r w:rsidR="00247FD8">
              <w:rPr>
                <w:rFonts w:ascii="Segoe UI Symbol" w:hAnsi="Segoe UI Symbol" w:cs="Segoe UI"/>
              </w:rPr>
              <w:t xml:space="preserve"> Melanie Draughn spoke briefly about services provided by the program and the populations served.  Ms. Draughn described improvements made to serve individuals while maintaining safety and wellness during the COVID pandemic.    </w:t>
            </w:r>
            <w:r>
              <w:rPr>
                <w:rFonts w:ascii="Segoe UI Symbol" w:hAnsi="Segoe UI Symbol" w:cs="Segoe UI"/>
              </w:rPr>
              <w:t xml:space="preserve"> </w:t>
            </w:r>
          </w:p>
          <w:p w14:paraId="59E9C65E" w14:textId="77777777" w:rsidR="00247FD8" w:rsidRDefault="00247FD8" w:rsidP="00B700B9">
            <w:pPr>
              <w:tabs>
                <w:tab w:val="left" w:pos="864"/>
              </w:tabs>
              <w:contextualSpacing/>
              <w:rPr>
                <w:rFonts w:ascii="Segoe UI Symbol" w:hAnsi="Segoe UI Symbol" w:cs="Segoe UI"/>
              </w:rPr>
            </w:pPr>
          </w:p>
          <w:p w14:paraId="7B1D944A" w14:textId="77A088B9" w:rsidR="00B700B9" w:rsidRDefault="00532E70" w:rsidP="00B700B9">
            <w:pPr>
              <w:tabs>
                <w:tab w:val="left" w:pos="864"/>
              </w:tabs>
              <w:contextualSpacing/>
              <w:rPr>
                <w:rFonts w:ascii="Segoe UI Symbol" w:hAnsi="Segoe UI Symbol" w:cs="Segoe UI"/>
              </w:rPr>
            </w:pPr>
            <w:r>
              <w:rPr>
                <w:rFonts w:ascii="Segoe UI Symbol" w:hAnsi="Segoe UI Symbol" w:cs="Segoe UI"/>
              </w:rPr>
              <w:t>Holiday House of Portsmouth is seeking a variance to 12VAC35-115-50, Dignity</w:t>
            </w:r>
            <w:r w:rsidR="006B1930">
              <w:rPr>
                <w:rFonts w:ascii="Segoe UI Symbol" w:hAnsi="Segoe UI Symbol" w:cs="Segoe UI"/>
              </w:rPr>
              <w:t xml:space="preserve"> (Visitation)</w:t>
            </w:r>
            <w:r w:rsidR="00B700B9">
              <w:rPr>
                <w:rFonts w:ascii="Segoe UI Symbol" w:hAnsi="Segoe UI Symbol" w:cs="Segoe UI"/>
              </w:rPr>
              <w:t>,</w:t>
            </w:r>
            <w:r>
              <w:rPr>
                <w:rFonts w:ascii="Segoe UI Symbol" w:hAnsi="Segoe UI Symbol" w:cs="Segoe UI"/>
              </w:rPr>
              <w:t xml:space="preserve"> of the </w:t>
            </w:r>
            <w:r w:rsidRPr="00B700B9">
              <w:rPr>
                <w:rFonts w:ascii="Segoe UI Symbol" w:hAnsi="Segoe UI Symbol" w:cs="Segoe UI"/>
                <w:i/>
              </w:rPr>
              <w:t>Regulations to Assure the Rights of Individuals Receiving Services from Providers Licensed, Funded or Operated by the Department of Behavioral Health and Developmenta</w:t>
            </w:r>
            <w:r w:rsidR="00B87204">
              <w:rPr>
                <w:rFonts w:ascii="Segoe UI Symbol" w:hAnsi="Segoe UI Symbol" w:cs="Segoe UI"/>
                <w:i/>
              </w:rPr>
              <w:t>l</w:t>
            </w:r>
            <w:r w:rsidRPr="00B700B9">
              <w:rPr>
                <w:rFonts w:ascii="Segoe UI Symbol" w:hAnsi="Segoe UI Symbol" w:cs="Segoe UI"/>
                <w:i/>
              </w:rPr>
              <w:t xml:space="preserve"> Services</w:t>
            </w:r>
            <w:r>
              <w:rPr>
                <w:rFonts w:ascii="Segoe UI Symbol" w:hAnsi="Segoe UI Symbol" w:cs="Segoe UI"/>
              </w:rPr>
              <w:t xml:space="preserve">.   </w:t>
            </w:r>
          </w:p>
          <w:p w14:paraId="3D1270A4" w14:textId="77777777" w:rsidR="00B700B9" w:rsidRDefault="00B700B9" w:rsidP="00532E70">
            <w:pPr>
              <w:tabs>
                <w:tab w:val="left" w:pos="864"/>
              </w:tabs>
              <w:ind w:right="-127"/>
              <w:contextualSpacing/>
              <w:rPr>
                <w:rFonts w:ascii="Segoe UI Symbol" w:hAnsi="Segoe UI Symbol" w:cs="Segoe UI"/>
              </w:rPr>
            </w:pPr>
          </w:p>
          <w:p w14:paraId="5996A169" w14:textId="456264A2" w:rsidR="00896911" w:rsidRDefault="00B700B9" w:rsidP="00B700B9">
            <w:pPr>
              <w:tabs>
                <w:tab w:val="left" w:pos="864"/>
              </w:tabs>
              <w:ind w:right="-15"/>
              <w:contextualSpacing/>
              <w:rPr>
                <w:rFonts w:ascii="Segoe UI Symbol" w:hAnsi="Segoe UI Symbol" w:cs="Segoe UI"/>
              </w:rPr>
            </w:pPr>
            <w:r>
              <w:rPr>
                <w:rFonts w:ascii="Segoe UI Symbol" w:hAnsi="Segoe UI Symbol" w:cs="Segoe UI"/>
              </w:rPr>
              <w:t>The requested variance will allow Holiday House of Po</w:t>
            </w:r>
            <w:r w:rsidR="006513A0">
              <w:rPr>
                <w:rFonts w:ascii="Segoe UI Symbol" w:hAnsi="Segoe UI Symbol" w:cs="Segoe UI"/>
              </w:rPr>
              <w:t>r</w:t>
            </w:r>
            <w:r>
              <w:rPr>
                <w:rFonts w:ascii="Segoe UI Symbol" w:hAnsi="Segoe UI Symbol" w:cs="Segoe UI"/>
              </w:rPr>
              <w:t xml:space="preserve">tsmouth to continue the implementation of allowing the individual, legal guardian, and or authorized representative to provide a visitation list to govern who visits the individual while they are residing in the program.  This </w:t>
            </w:r>
            <w:r w:rsidR="00CE277F">
              <w:rPr>
                <w:rFonts w:ascii="Segoe UI Symbol" w:hAnsi="Segoe UI Symbol" w:cs="Segoe UI"/>
              </w:rPr>
              <w:t xml:space="preserve">list </w:t>
            </w:r>
            <w:proofErr w:type="gramStart"/>
            <w:r w:rsidR="00CE277F">
              <w:rPr>
                <w:rFonts w:ascii="Segoe UI Symbol" w:hAnsi="Segoe UI Symbol" w:cs="Segoe UI"/>
              </w:rPr>
              <w:t>will be created</w:t>
            </w:r>
            <w:proofErr w:type="gramEnd"/>
            <w:r w:rsidR="00CE277F">
              <w:rPr>
                <w:rFonts w:ascii="Segoe UI Symbol" w:hAnsi="Segoe UI Symbol" w:cs="Segoe UI"/>
              </w:rPr>
              <w:t xml:space="preserve"> upon</w:t>
            </w:r>
            <w:r>
              <w:rPr>
                <w:rFonts w:ascii="Segoe UI Symbol" w:hAnsi="Segoe UI Symbol" w:cs="Segoe UI"/>
              </w:rPr>
              <w:t xml:space="preserve"> admission to the program.  The Holiday House of Portsmouth will not restrict telephone access to those individuals named under §12VAC35-115-50, B4. </w:t>
            </w:r>
          </w:p>
          <w:p w14:paraId="0EB4CE4B" w14:textId="77777777" w:rsidR="006513A0" w:rsidRDefault="006513A0" w:rsidP="00B700B9">
            <w:pPr>
              <w:tabs>
                <w:tab w:val="left" w:pos="864"/>
              </w:tabs>
              <w:ind w:right="-15"/>
              <w:contextualSpacing/>
              <w:rPr>
                <w:rFonts w:ascii="Segoe UI Symbol" w:hAnsi="Segoe UI Symbol" w:cs="Segoe UI"/>
              </w:rPr>
            </w:pPr>
          </w:p>
          <w:p w14:paraId="1042483F" w14:textId="6FF5D0A6" w:rsidR="006513A0" w:rsidRDefault="006513A0" w:rsidP="00B87204">
            <w:pPr>
              <w:tabs>
                <w:tab w:val="left" w:pos="864"/>
              </w:tabs>
              <w:contextualSpacing/>
              <w:rPr>
                <w:rFonts w:ascii="Segoe UI Symbol" w:hAnsi="Segoe UI Symbol" w:cs="Segoe UI"/>
              </w:rPr>
            </w:pPr>
            <w:r w:rsidRPr="006513A0">
              <w:rPr>
                <w:rFonts w:ascii="Segoe UI Symbol" w:hAnsi="Segoe UI Symbol" w:cs="Segoe UI"/>
                <w:i/>
              </w:rPr>
              <w:t xml:space="preserve">Upon a motion by Timothy Russell and seconded by David Boehm the SHRC </w:t>
            </w:r>
            <w:r w:rsidR="00376C41">
              <w:rPr>
                <w:rFonts w:ascii="Segoe UI Symbol" w:hAnsi="Segoe UI Symbol" w:cs="Segoe UI"/>
                <w:i/>
              </w:rPr>
              <w:t xml:space="preserve">unanimously </w:t>
            </w:r>
            <w:r w:rsidRPr="006513A0">
              <w:rPr>
                <w:rFonts w:ascii="Segoe UI Symbol" w:hAnsi="Segoe UI Symbol" w:cs="Segoe UI"/>
                <w:i/>
              </w:rPr>
              <w:t>approved Holiday House of Portsmouth’s request for a variance to 12VAC35-115-50, Dignity, of the Regulations to Assure the Rights of Individuals Receiving Services from Providers Licensed, Funded or Operated by the Department of Behavioral Health and Developmenta</w:t>
            </w:r>
            <w:r w:rsidR="00BD159A">
              <w:rPr>
                <w:rFonts w:ascii="Segoe UI Symbol" w:hAnsi="Segoe UI Symbol" w:cs="Segoe UI"/>
                <w:i/>
              </w:rPr>
              <w:t>l Services</w:t>
            </w:r>
            <w:r w:rsidR="00FD35E9">
              <w:rPr>
                <w:rFonts w:ascii="Segoe UI Symbol" w:hAnsi="Segoe UI Symbol" w:cs="Segoe UI"/>
                <w:i/>
              </w:rPr>
              <w:t xml:space="preserve"> for use of its Visitation List</w:t>
            </w:r>
            <w:r w:rsidRPr="006513A0">
              <w:rPr>
                <w:rFonts w:ascii="Segoe UI Symbol" w:hAnsi="Segoe UI Symbol" w:cs="Segoe UI"/>
                <w:i/>
              </w:rPr>
              <w:t xml:space="preserve">.  The variance is approved for a </w:t>
            </w:r>
            <w:proofErr w:type="gramStart"/>
            <w:r w:rsidRPr="006513A0">
              <w:rPr>
                <w:rFonts w:ascii="Segoe UI Symbol" w:hAnsi="Segoe UI Symbol" w:cs="Segoe UI"/>
                <w:i/>
              </w:rPr>
              <w:t>three year</w:t>
            </w:r>
            <w:proofErr w:type="gramEnd"/>
            <w:r w:rsidRPr="006513A0">
              <w:rPr>
                <w:rFonts w:ascii="Segoe UI Symbol" w:hAnsi="Segoe UI Symbol" w:cs="Segoe UI"/>
                <w:i/>
              </w:rPr>
              <w:t xml:space="preserve"> period with annual reports to</w:t>
            </w:r>
            <w:r>
              <w:rPr>
                <w:rFonts w:ascii="Segoe UI Symbol" w:hAnsi="Segoe UI Symbol" w:cs="Segoe UI"/>
                <w:i/>
              </w:rPr>
              <w:t xml:space="preserve"> </w:t>
            </w:r>
            <w:r w:rsidRPr="006513A0">
              <w:rPr>
                <w:rFonts w:ascii="Segoe UI Symbol" w:hAnsi="Segoe UI Symbol" w:cs="Segoe UI"/>
                <w:i/>
              </w:rPr>
              <w:t>th</w:t>
            </w:r>
            <w:r>
              <w:rPr>
                <w:rFonts w:ascii="Segoe UI Symbol" w:hAnsi="Segoe UI Symbol" w:cs="Segoe UI"/>
                <w:i/>
              </w:rPr>
              <w:t>e</w:t>
            </w:r>
            <w:r w:rsidRPr="006513A0">
              <w:rPr>
                <w:rFonts w:ascii="Segoe UI Symbol" w:hAnsi="Segoe UI Symbol" w:cs="Segoe UI"/>
                <w:i/>
              </w:rPr>
              <w:t xml:space="preserve"> SHRC and quarterly review</w:t>
            </w:r>
            <w:r>
              <w:rPr>
                <w:rFonts w:ascii="Segoe UI Symbol" w:hAnsi="Segoe UI Symbol" w:cs="Segoe UI"/>
                <w:i/>
              </w:rPr>
              <w:t>s</w:t>
            </w:r>
            <w:r w:rsidRPr="006513A0">
              <w:rPr>
                <w:rFonts w:ascii="Segoe UI Symbol" w:hAnsi="Segoe UI Symbol" w:cs="Segoe UI"/>
                <w:i/>
              </w:rPr>
              <w:t xml:space="preserve"> by the LHRC.  Any violations are to </w:t>
            </w:r>
            <w:proofErr w:type="gramStart"/>
            <w:r w:rsidRPr="006513A0">
              <w:rPr>
                <w:rFonts w:ascii="Segoe UI Symbol" w:hAnsi="Segoe UI Symbol" w:cs="Segoe UI"/>
                <w:i/>
              </w:rPr>
              <w:t>be reported</w:t>
            </w:r>
            <w:proofErr w:type="gramEnd"/>
            <w:r w:rsidRPr="006513A0">
              <w:rPr>
                <w:rFonts w:ascii="Segoe UI Symbol" w:hAnsi="Segoe UI Symbol" w:cs="Segoe UI"/>
                <w:i/>
              </w:rPr>
              <w:t xml:space="preserve"> to the Human Rights Regional Manager within 24 hours.</w:t>
            </w:r>
            <w:r>
              <w:rPr>
                <w:rFonts w:ascii="Segoe UI Symbol" w:hAnsi="Segoe UI Symbol" w:cs="Segoe UI"/>
              </w:rPr>
              <w:t xml:space="preserve">  </w:t>
            </w:r>
          </w:p>
        </w:tc>
        <w:tc>
          <w:tcPr>
            <w:tcW w:w="198" w:type="dxa"/>
            <w:tcMar>
              <w:bottom w:w="130" w:type="dxa"/>
            </w:tcMar>
          </w:tcPr>
          <w:p w14:paraId="59DA4C23" w14:textId="77777777" w:rsidR="00896911" w:rsidRPr="008B0A1E" w:rsidRDefault="00896911" w:rsidP="00F10CAC">
            <w:pPr>
              <w:widowControl w:val="0"/>
              <w:contextualSpacing/>
              <w:rPr>
                <w:rFonts w:ascii="Segoe UI" w:hAnsi="Segoe UI" w:cs="Segoe UI"/>
                <w:bCs/>
                <w:iCs/>
              </w:rPr>
            </w:pPr>
          </w:p>
        </w:tc>
      </w:tr>
      <w:tr w:rsidR="0054050C" w:rsidRPr="008B0A1E" w14:paraId="6285137A" w14:textId="77777777" w:rsidTr="0054050C">
        <w:trPr>
          <w:trHeight w:val="198"/>
          <w:tblCellSpacing w:w="72" w:type="dxa"/>
        </w:trPr>
        <w:tc>
          <w:tcPr>
            <w:tcW w:w="1859" w:type="dxa"/>
            <w:tcMar>
              <w:bottom w:w="130" w:type="dxa"/>
            </w:tcMar>
          </w:tcPr>
          <w:p w14:paraId="086A9C65" w14:textId="0EA7BD5D" w:rsidR="0054050C" w:rsidRPr="0054050C" w:rsidRDefault="0054050C" w:rsidP="00F10CAC">
            <w:pPr>
              <w:widowControl w:val="0"/>
              <w:contextualSpacing/>
              <w:rPr>
                <w:rFonts w:ascii="Segoe UI Symbol" w:hAnsi="Segoe UI Symbol" w:cs="Segoe UI"/>
                <w:bCs/>
                <w:iCs/>
              </w:rPr>
            </w:pPr>
            <w:r>
              <w:rPr>
                <w:rFonts w:ascii="Segoe UI Symbol" w:hAnsi="Segoe UI Symbol" w:cs="Segoe UI"/>
                <w:bCs/>
                <w:iCs/>
              </w:rPr>
              <w:t xml:space="preserve">Harbor Point Behavioral </w:t>
            </w:r>
            <w:r w:rsidR="006B1930">
              <w:rPr>
                <w:rFonts w:ascii="Segoe UI Symbol" w:hAnsi="Segoe UI Symbol" w:cs="Segoe UI"/>
                <w:bCs/>
                <w:iCs/>
              </w:rPr>
              <w:t xml:space="preserve">Health </w:t>
            </w:r>
            <w:r>
              <w:rPr>
                <w:rFonts w:ascii="Segoe UI Symbol" w:hAnsi="Segoe UI Symbol" w:cs="Segoe UI"/>
                <w:bCs/>
                <w:iCs/>
              </w:rPr>
              <w:t>Center</w:t>
            </w:r>
          </w:p>
        </w:tc>
        <w:tc>
          <w:tcPr>
            <w:tcW w:w="7613" w:type="dxa"/>
            <w:gridSpan w:val="3"/>
            <w:tcMar>
              <w:bottom w:w="130" w:type="dxa"/>
            </w:tcMar>
          </w:tcPr>
          <w:p w14:paraId="0E53F3DF" w14:textId="1D7A5DC3" w:rsidR="0054050C" w:rsidRDefault="006B1930" w:rsidP="00B700B9">
            <w:pPr>
              <w:tabs>
                <w:tab w:val="left" w:pos="864"/>
              </w:tabs>
              <w:contextualSpacing/>
              <w:rPr>
                <w:rFonts w:ascii="Segoe UI Symbol" w:hAnsi="Segoe UI Symbol" w:cs="Segoe UI"/>
              </w:rPr>
            </w:pPr>
            <w:r>
              <w:rPr>
                <w:rFonts w:ascii="Segoe UI Symbol" w:hAnsi="Segoe UI Symbol" w:cs="Segoe UI"/>
              </w:rPr>
              <w:t>At 9:</w:t>
            </w:r>
            <w:r w:rsidR="0054050C">
              <w:rPr>
                <w:rFonts w:ascii="Segoe UI Symbol" w:hAnsi="Segoe UI Symbol" w:cs="Segoe UI"/>
              </w:rPr>
              <w:t>58, Reginald T. Daye</w:t>
            </w:r>
            <w:r w:rsidR="00B9650F">
              <w:rPr>
                <w:rFonts w:ascii="Segoe UI Symbol" w:hAnsi="Segoe UI Symbol" w:cs="Segoe UI"/>
              </w:rPr>
              <w:t xml:space="preserve"> </w:t>
            </w:r>
            <w:r w:rsidR="0054050C">
              <w:rPr>
                <w:rFonts w:ascii="Segoe UI Symbol" w:hAnsi="Segoe UI Symbol" w:cs="Segoe UI"/>
              </w:rPr>
              <w:t xml:space="preserve">introduced Brandon Murrer, </w:t>
            </w:r>
            <w:r w:rsidR="00EB7D58">
              <w:rPr>
                <w:rFonts w:ascii="Segoe UI Symbol" w:hAnsi="Segoe UI Symbol" w:cs="Segoe UI"/>
              </w:rPr>
              <w:t xml:space="preserve">Risk Assistant, </w:t>
            </w:r>
            <w:proofErr w:type="gramStart"/>
            <w:r w:rsidR="0054050C">
              <w:rPr>
                <w:rFonts w:ascii="Segoe UI Symbol" w:hAnsi="Segoe UI Symbol" w:cs="Segoe UI"/>
              </w:rPr>
              <w:t>Harbor</w:t>
            </w:r>
            <w:proofErr w:type="gramEnd"/>
            <w:r w:rsidR="0054050C">
              <w:rPr>
                <w:rFonts w:ascii="Segoe UI Symbol" w:hAnsi="Segoe UI Symbol" w:cs="Segoe UI"/>
              </w:rPr>
              <w:t xml:space="preserve"> Point Behavioral </w:t>
            </w:r>
            <w:r>
              <w:rPr>
                <w:rFonts w:ascii="Segoe UI Symbol" w:hAnsi="Segoe UI Symbol" w:cs="Segoe UI"/>
              </w:rPr>
              <w:t xml:space="preserve">Health </w:t>
            </w:r>
            <w:r w:rsidR="0054050C">
              <w:rPr>
                <w:rFonts w:ascii="Segoe UI Symbol" w:hAnsi="Segoe UI Symbol" w:cs="Segoe UI"/>
              </w:rPr>
              <w:t xml:space="preserve">Center.  </w:t>
            </w:r>
            <w:r>
              <w:rPr>
                <w:rFonts w:ascii="Segoe UI Symbol" w:hAnsi="Segoe UI Symbol" w:cs="Segoe UI"/>
              </w:rPr>
              <w:t xml:space="preserve">The program provides inpatient, outpatient, and </w:t>
            </w:r>
            <w:r w:rsidR="003D192B">
              <w:rPr>
                <w:rFonts w:ascii="Segoe UI Symbol" w:hAnsi="Segoe UI Symbol" w:cs="Segoe UI"/>
              </w:rPr>
              <w:t>specialty</w:t>
            </w:r>
            <w:r>
              <w:rPr>
                <w:rFonts w:ascii="Segoe UI Symbol" w:hAnsi="Segoe UI Symbol" w:cs="Segoe UI"/>
              </w:rPr>
              <w:t xml:space="preserve"> behavioral health programs for children and adolescents. </w:t>
            </w:r>
          </w:p>
          <w:p w14:paraId="436B94A0" w14:textId="77777777" w:rsidR="006B1930" w:rsidRDefault="006B1930" w:rsidP="00B700B9">
            <w:pPr>
              <w:tabs>
                <w:tab w:val="left" w:pos="864"/>
              </w:tabs>
              <w:contextualSpacing/>
              <w:rPr>
                <w:rFonts w:ascii="Segoe UI Symbol" w:hAnsi="Segoe UI Symbol" w:cs="Segoe UI"/>
              </w:rPr>
            </w:pPr>
          </w:p>
          <w:p w14:paraId="6589E3E7" w14:textId="6E1A0A32" w:rsidR="006B1930" w:rsidRDefault="006B1930" w:rsidP="006B1930">
            <w:pPr>
              <w:tabs>
                <w:tab w:val="left" w:pos="864"/>
              </w:tabs>
              <w:contextualSpacing/>
              <w:rPr>
                <w:rFonts w:ascii="Segoe UI Symbol" w:hAnsi="Segoe UI Symbol" w:cs="Segoe UI"/>
              </w:rPr>
            </w:pPr>
            <w:r>
              <w:rPr>
                <w:rFonts w:ascii="Segoe UI Symbol" w:hAnsi="Segoe UI Symbol" w:cs="Segoe UI"/>
                <w:bCs/>
                <w:iCs/>
              </w:rPr>
              <w:t xml:space="preserve">Harbor Point Behavioral Health Center is requesting a variance </w:t>
            </w:r>
            <w:r>
              <w:rPr>
                <w:rFonts w:ascii="Segoe UI Symbol" w:hAnsi="Segoe UI Symbol" w:cs="Segoe UI"/>
              </w:rPr>
              <w:t>to 12VAC35-115-100, A1a, Freedoms of Everyday Life (</w:t>
            </w:r>
            <w:r w:rsidR="007E4899">
              <w:rPr>
                <w:rFonts w:ascii="Segoe UI Symbol" w:hAnsi="Segoe UI Symbol" w:cs="Segoe UI"/>
              </w:rPr>
              <w:t>M</w:t>
            </w:r>
            <w:r>
              <w:rPr>
                <w:rFonts w:ascii="Segoe UI Symbol" w:hAnsi="Segoe UI Symbol" w:cs="Segoe UI"/>
              </w:rPr>
              <w:t>ovement within the service area), and 12VAC35-115-100, A1g, Freedom</w:t>
            </w:r>
            <w:r w:rsidR="007E4899">
              <w:rPr>
                <w:rFonts w:ascii="Segoe UI Symbol" w:hAnsi="Segoe UI Symbol" w:cs="Segoe UI"/>
              </w:rPr>
              <w:t>s of</w:t>
            </w:r>
            <w:r>
              <w:rPr>
                <w:rFonts w:ascii="Segoe UI Symbol" w:hAnsi="Segoe UI Symbol" w:cs="Segoe UI"/>
              </w:rPr>
              <w:t xml:space="preserve"> Everyday Life </w:t>
            </w:r>
            <w:r w:rsidR="007E4899">
              <w:rPr>
                <w:rFonts w:ascii="Segoe UI Symbol" w:hAnsi="Segoe UI Symbol" w:cs="Segoe UI"/>
              </w:rPr>
              <w:t xml:space="preserve">(Vending machines), </w:t>
            </w:r>
            <w:r>
              <w:rPr>
                <w:rFonts w:ascii="Segoe UI Symbol" w:hAnsi="Segoe UI Symbol" w:cs="Segoe UI"/>
              </w:rPr>
              <w:t xml:space="preserve">of the </w:t>
            </w:r>
            <w:r w:rsidRPr="00B700B9">
              <w:rPr>
                <w:rFonts w:ascii="Segoe UI Symbol" w:hAnsi="Segoe UI Symbol" w:cs="Segoe UI"/>
                <w:i/>
              </w:rPr>
              <w:t>Regulations to Assure the Rights of Individuals Receiving Services from Providers Licensed, Funded or Operated by the Department of Behavioral Health and Developmenta</w:t>
            </w:r>
            <w:r w:rsidR="00B87204">
              <w:rPr>
                <w:rFonts w:ascii="Segoe UI Symbol" w:hAnsi="Segoe UI Symbol" w:cs="Segoe UI"/>
                <w:i/>
              </w:rPr>
              <w:t>l</w:t>
            </w:r>
            <w:r w:rsidRPr="00B700B9">
              <w:rPr>
                <w:rFonts w:ascii="Segoe UI Symbol" w:hAnsi="Segoe UI Symbol" w:cs="Segoe UI"/>
                <w:i/>
              </w:rPr>
              <w:t xml:space="preserve"> Services</w:t>
            </w:r>
            <w:r>
              <w:rPr>
                <w:rFonts w:ascii="Segoe UI Symbol" w:hAnsi="Segoe UI Symbol" w:cs="Segoe UI"/>
              </w:rPr>
              <w:t xml:space="preserve">.   </w:t>
            </w:r>
          </w:p>
          <w:p w14:paraId="75F8EF94" w14:textId="77777777" w:rsidR="006B1930" w:rsidRDefault="006B1930" w:rsidP="006B1930">
            <w:pPr>
              <w:tabs>
                <w:tab w:val="left" w:pos="864"/>
              </w:tabs>
              <w:ind w:right="-127"/>
              <w:contextualSpacing/>
              <w:rPr>
                <w:rFonts w:ascii="Segoe UI Symbol" w:hAnsi="Segoe UI Symbol" w:cs="Segoe UI"/>
              </w:rPr>
            </w:pPr>
          </w:p>
          <w:p w14:paraId="4ADE7965" w14:textId="132C3346" w:rsidR="006B1930" w:rsidRDefault="006B1930" w:rsidP="006B1930">
            <w:pPr>
              <w:tabs>
                <w:tab w:val="left" w:pos="864"/>
              </w:tabs>
              <w:contextualSpacing/>
              <w:rPr>
                <w:rFonts w:ascii="Segoe UI Symbol" w:hAnsi="Segoe UI Symbol" w:cs="Segoe UI"/>
                <w:bCs/>
                <w:iCs/>
              </w:rPr>
            </w:pPr>
            <w:r>
              <w:rPr>
                <w:rFonts w:ascii="Segoe UI Symbol" w:hAnsi="Segoe UI Symbol" w:cs="Segoe UI"/>
              </w:rPr>
              <w:lastRenderedPageBreak/>
              <w:t>The requested variance will allow</w:t>
            </w:r>
            <w:r w:rsidR="007E4899">
              <w:rPr>
                <w:rFonts w:ascii="Segoe UI Symbol" w:hAnsi="Segoe UI Symbol" w:cs="Segoe UI"/>
              </w:rPr>
              <w:t xml:space="preserve"> the </w:t>
            </w:r>
            <w:r w:rsidR="007E4899">
              <w:rPr>
                <w:rFonts w:ascii="Segoe UI Symbol" w:hAnsi="Segoe UI Symbol" w:cs="Segoe UI"/>
                <w:bCs/>
                <w:iCs/>
              </w:rPr>
              <w:t xml:space="preserve">Harbor Point Behavioral Health Center to continue the implementation of the Matrix Behavioral Management System.  The Matrix provides a system of levels with different </w:t>
            </w:r>
            <w:r w:rsidR="003D192B">
              <w:rPr>
                <w:rFonts w:ascii="Segoe UI Symbol" w:hAnsi="Segoe UI Symbol" w:cs="Segoe UI"/>
                <w:bCs/>
                <w:iCs/>
              </w:rPr>
              <w:t>privileges</w:t>
            </w:r>
            <w:r w:rsidR="007E4899">
              <w:rPr>
                <w:rFonts w:ascii="Segoe UI Symbol" w:hAnsi="Segoe UI Symbol" w:cs="Segoe UI"/>
                <w:bCs/>
                <w:iCs/>
              </w:rPr>
              <w:t xml:space="preserve"> that individuals can enjoy based on their ability to abide by the rules and expectations of the facility.  The increasing levels and commensurate privileges and incentives </w:t>
            </w:r>
            <w:proofErr w:type="gramStart"/>
            <w:r w:rsidR="007E4899">
              <w:rPr>
                <w:rFonts w:ascii="Segoe UI Symbol" w:hAnsi="Segoe UI Symbol" w:cs="Segoe UI"/>
                <w:bCs/>
                <w:iCs/>
              </w:rPr>
              <w:t>are expected</w:t>
            </w:r>
            <w:proofErr w:type="gramEnd"/>
            <w:r w:rsidR="007E4899">
              <w:rPr>
                <w:rFonts w:ascii="Segoe UI Symbol" w:hAnsi="Segoe UI Symbol" w:cs="Segoe UI"/>
                <w:bCs/>
                <w:iCs/>
              </w:rPr>
              <w:t xml:space="preserve"> to foster positive and constructive behaviors from individuals. </w:t>
            </w:r>
          </w:p>
          <w:p w14:paraId="788E69A9" w14:textId="77777777" w:rsidR="007E4899" w:rsidRDefault="007E4899" w:rsidP="006B1930">
            <w:pPr>
              <w:tabs>
                <w:tab w:val="left" w:pos="864"/>
              </w:tabs>
              <w:contextualSpacing/>
              <w:rPr>
                <w:rFonts w:ascii="Segoe UI Symbol" w:hAnsi="Segoe UI Symbol" w:cs="Segoe UI"/>
              </w:rPr>
            </w:pPr>
          </w:p>
          <w:p w14:paraId="7CFE866F" w14:textId="72FB3548" w:rsidR="009F7D72" w:rsidRDefault="009F7D72" w:rsidP="00592A36">
            <w:pPr>
              <w:tabs>
                <w:tab w:val="left" w:pos="864"/>
              </w:tabs>
              <w:contextualSpacing/>
              <w:rPr>
                <w:rFonts w:ascii="Segoe UI Symbol" w:hAnsi="Segoe UI Symbol" w:cs="Segoe UI"/>
              </w:rPr>
            </w:pPr>
            <w:proofErr w:type="gramStart"/>
            <w:r w:rsidRPr="009F7D72">
              <w:rPr>
                <w:rFonts w:ascii="Segoe UI Symbol" w:hAnsi="Segoe UI Symbol" w:cs="Segoe UI"/>
                <w:i/>
              </w:rPr>
              <w:t xml:space="preserve">Upon a motion by Timothy Russell and seconded by David Boehm the SHRC </w:t>
            </w:r>
            <w:r w:rsidR="00376C41">
              <w:rPr>
                <w:rFonts w:ascii="Segoe UI Symbol" w:hAnsi="Segoe UI Symbol" w:cs="Segoe UI"/>
                <w:i/>
              </w:rPr>
              <w:t xml:space="preserve">unanimously </w:t>
            </w:r>
            <w:r w:rsidRPr="009F7D72">
              <w:rPr>
                <w:rFonts w:ascii="Segoe UI Symbol" w:hAnsi="Segoe UI Symbol" w:cs="Segoe UI"/>
                <w:i/>
              </w:rPr>
              <w:t xml:space="preserve">approved </w:t>
            </w:r>
            <w:r w:rsidRPr="00FD35E9">
              <w:rPr>
                <w:rFonts w:ascii="Segoe UI Symbol" w:hAnsi="Segoe UI Symbol" w:cs="Segoe UI"/>
                <w:i/>
              </w:rPr>
              <w:t xml:space="preserve">Harbor Point Behavioral Health Center’s request </w:t>
            </w:r>
            <w:r w:rsidR="00BD159A" w:rsidRPr="00FD35E9">
              <w:rPr>
                <w:rFonts w:ascii="Segoe UI Symbol" w:hAnsi="Segoe UI Symbol" w:cs="Segoe UI"/>
                <w:i/>
              </w:rPr>
              <w:t>for a variance to</w:t>
            </w:r>
            <w:r w:rsidRPr="00FD35E9">
              <w:rPr>
                <w:rFonts w:ascii="Segoe UI Symbol" w:hAnsi="Segoe UI Symbol" w:cs="Segoe UI"/>
                <w:i/>
              </w:rPr>
              <w:t xml:space="preserve"> 12VAC35-115-100, A1a, Freedoms of Everyday Life (Movement within the service area), and 12VAC35-115-100, A1g, Freedoms of Everyday Life (Vending machines), of the Regulations to Assure the Rights of Individuals Receiving Services from Providers Licensed, Funded or Operated by the Department of Behavioral He</w:t>
            </w:r>
            <w:r w:rsidR="00B87204">
              <w:rPr>
                <w:rFonts w:ascii="Segoe UI Symbol" w:hAnsi="Segoe UI Symbol" w:cs="Segoe UI"/>
                <w:i/>
              </w:rPr>
              <w:t>alth and Developmental</w:t>
            </w:r>
            <w:r w:rsidR="00BD159A" w:rsidRPr="00FD35E9">
              <w:rPr>
                <w:rFonts w:ascii="Segoe UI Symbol" w:hAnsi="Segoe UI Symbol" w:cs="Segoe UI"/>
                <w:i/>
              </w:rPr>
              <w:t xml:space="preserve"> Services</w:t>
            </w:r>
            <w:r w:rsidR="00FD35E9" w:rsidRPr="00FD35E9">
              <w:rPr>
                <w:rFonts w:ascii="Segoe UI Symbol" w:hAnsi="Segoe UI Symbol" w:cs="Segoe UI"/>
                <w:i/>
              </w:rPr>
              <w:t xml:space="preserve"> for use of its</w:t>
            </w:r>
            <w:r w:rsidR="00FD35E9" w:rsidRPr="00FD35E9">
              <w:rPr>
                <w:rFonts w:ascii="Segoe UI Symbol" w:hAnsi="Segoe UI Symbol" w:cs="Segoe UI"/>
                <w:bCs/>
                <w:i/>
                <w:iCs/>
              </w:rPr>
              <w:t xml:space="preserve"> Matrix Behavioral Management System</w:t>
            </w:r>
            <w:r w:rsidR="00BD159A" w:rsidRPr="00FD35E9">
              <w:rPr>
                <w:rFonts w:ascii="Segoe UI Symbol" w:hAnsi="Segoe UI Symbol" w:cs="Segoe UI"/>
                <w:i/>
              </w:rPr>
              <w:t>.</w:t>
            </w:r>
            <w:proofErr w:type="gramEnd"/>
            <w:r w:rsidRPr="00FD35E9">
              <w:rPr>
                <w:rFonts w:ascii="Segoe UI Symbol" w:hAnsi="Segoe UI Symbol" w:cs="Segoe UI"/>
                <w:i/>
              </w:rPr>
              <w:t xml:space="preserve">  The variance is approved for a </w:t>
            </w:r>
            <w:proofErr w:type="gramStart"/>
            <w:r w:rsidRPr="00FD35E9">
              <w:rPr>
                <w:rFonts w:ascii="Segoe UI Symbol" w:hAnsi="Segoe UI Symbol" w:cs="Segoe UI"/>
                <w:i/>
              </w:rPr>
              <w:t>three year</w:t>
            </w:r>
            <w:proofErr w:type="gramEnd"/>
            <w:r w:rsidRPr="00FD35E9">
              <w:rPr>
                <w:rFonts w:ascii="Segoe UI Symbol" w:hAnsi="Segoe UI Symbol" w:cs="Segoe UI"/>
                <w:i/>
              </w:rPr>
              <w:t xml:space="preserve"> period with annual reports to the SHRC and quarterly reviews by the LHRC.  Any violations are to </w:t>
            </w:r>
            <w:proofErr w:type="gramStart"/>
            <w:r w:rsidRPr="00FD35E9">
              <w:rPr>
                <w:rFonts w:ascii="Segoe UI Symbol" w:hAnsi="Segoe UI Symbol" w:cs="Segoe UI"/>
                <w:i/>
              </w:rPr>
              <w:t>be reported</w:t>
            </w:r>
            <w:proofErr w:type="gramEnd"/>
            <w:r w:rsidRPr="00FD35E9">
              <w:rPr>
                <w:rFonts w:ascii="Segoe UI Symbol" w:hAnsi="Segoe UI Symbol" w:cs="Segoe UI"/>
                <w:i/>
              </w:rPr>
              <w:t xml:space="preserve"> to the Human Rights Regional Manager within 24 hours.</w:t>
            </w:r>
            <w:r>
              <w:rPr>
                <w:rFonts w:ascii="Segoe UI Symbol" w:hAnsi="Segoe UI Symbol" w:cs="Segoe UI"/>
              </w:rPr>
              <w:t xml:space="preserve">  </w:t>
            </w:r>
          </w:p>
        </w:tc>
        <w:tc>
          <w:tcPr>
            <w:tcW w:w="198" w:type="dxa"/>
            <w:tcMar>
              <w:bottom w:w="130" w:type="dxa"/>
            </w:tcMar>
          </w:tcPr>
          <w:p w14:paraId="4B7855EC" w14:textId="77777777" w:rsidR="0054050C" w:rsidRPr="008B0A1E" w:rsidRDefault="0054050C" w:rsidP="00F10CAC">
            <w:pPr>
              <w:widowControl w:val="0"/>
              <w:contextualSpacing/>
              <w:rPr>
                <w:rFonts w:ascii="Segoe UI" w:hAnsi="Segoe UI" w:cs="Segoe UI"/>
                <w:bCs/>
                <w:iCs/>
              </w:rPr>
            </w:pPr>
          </w:p>
        </w:tc>
      </w:tr>
      <w:tr w:rsidR="00A05F1C" w:rsidRPr="008B0A1E" w14:paraId="0DEB1249" w14:textId="77777777" w:rsidTr="0054050C">
        <w:trPr>
          <w:trHeight w:val="198"/>
          <w:tblCellSpacing w:w="72" w:type="dxa"/>
        </w:trPr>
        <w:tc>
          <w:tcPr>
            <w:tcW w:w="1859" w:type="dxa"/>
            <w:tcMar>
              <w:bottom w:w="130" w:type="dxa"/>
            </w:tcMar>
          </w:tcPr>
          <w:p w14:paraId="28D99A68" w14:textId="0AEA64A1" w:rsidR="00A05F1C" w:rsidRDefault="004C6562" w:rsidP="00F10CAC">
            <w:pPr>
              <w:widowControl w:val="0"/>
              <w:contextualSpacing/>
              <w:rPr>
                <w:rFonts w:ascii="Segoe UI Symbol" w:hAnsi="Segoe UI Symbol" w:cs="Segoe UI"/>
                <w:bCs/>
                <w:iCs/>
              </w:rPr>
            </w:pPr>
            <w:r w:rsidRPr="00D55D9C">
              <w:rPr>
                <w:rFonts w:ascii="Segoe UI Symbol" w:eastAsia="Times New Roman" w:hAnsi="Segoe UI Symbol" w:cs="Segoe UI"/>
                <w:color w:val="222222"/>
                <w:sz w:val="21"/>
                <w:szCs w:val="21"/>
              </w:rPr>
              <w:t>Virginia Beach Department of Human Services</w:t>
            </w:r>
          </w:p>
        </w:tc>
        <w:tc>
          <w:tcPr>
            <w:tcW w:w="7613" w:type="dxa"/>
            <w:gridSpan w:val="3"/>
            <w:tcMar>
              <w:bottom w:w="130" w:type="dxa"/>
            </w:tcMar>
          </w:tcPr>
          <w:p w14:paraId="774C6DBA" w14:textId="741C20FB" w:rsidR="00E87108" w:rsidRPr="00E87108" w:rsidRDefault="004C6562" w:rsidP="00E87108">
            <w:pPr>
              <w:shd w:val="clear" w:color="auto" w:fill="FFFFFF"/>
              <w:spacing w:before="100" w:beforeAutospacing="1" w:after="100" w:afterAutospacing="1"/>
              <w:rPr>
                <w:rFonts w:ascii="Segoe UI Symbol" w:hAnsi="Segoe UI Symbol" w:cs="Calibri"/>
                <w:color w:val="000000"/>
              </w:rPr>
            </w:pPr>
            <w:r w:rsidRPr="00E87108">
              <w:rPr>
                <w:rFonts w:ascii="Segoe UI Symbol" w:hAnsi="Segoe UI Symbol" w:cs="Segoe UI"/>
              </w:rPr>
              <w:t>At 10:08, Reginald T. Daye introduced</w:t>
            </w:r>
            <w:r w:rsidR="00E87108" w:rsidRPr="00E87108">
              <w:rPr>
                <w:rFonts w:ascii="Segoe UI Symbol" w:hAnsi="Segoe UI Symbol" w:cs="Segoe UI"/>
              </w:rPr>
              <w:t xml:space="preserve"> </w:t>
            </w:r>
            <w:r w:rsidR="00E87108" w:rsidRPr="00E87108">
              <w:rPr>
                <w:rFonts w:ascii="Segoe UI Symbol" w:hAnsi="Segoe UI Symbol" w:cs="Calibri"/>
                <w:color w:val="000000"/>
              </w:rPr>
              <w:t>Kerry Kruk, Team Lead Human Rights Coordinator</w:t>
            </w:r>
            <w:r w:rsidR="00FF6AA1">
              <w:rPr>
                <w:rFonts w:ascii="Segoe UI Symbol" w:hAnsi="Segoe UI Symbol" w:cs="Calibri"/>
                <w:color w:val="000000"/>
              </w:rPr>
              <w:t>, and T</w:t>
            </w:r>
            <w:r w:rsidR="00E87108" w:rsidRPr="00E87108">
              <w:rPr>
                <w:rFonts w:ascii="Segoe UI Symbol" w:hAnsi="Segoe UI Symbol" w:cs="Calibri"/>
                <w:color w:val="000000"/>
              </w:rPr>
              <w:t xml:space="preserve">heresa Newman, Pathways Program Supervisor, </w:t>
            </w:r>
            <w:r w:rsidR="00FF6AA1" w:rsidRPr="00D55D9C">
              <w:rPr>
                <w:rFonts w:ascii="Segoe UI Symbol" w:eastAsia="Times New Roman" w:hAnsi="Segoe UI Symbol" w:cs="Segoe UI"/>
                <w:color w:val="222222"/>
                <w:sz w:val="21"/>
                <w:szCs w:val="21"/>
              </w:rPr>
              <w:t>Virginia Beach Department of Human Services</w:t>
            </w:r>
            <w:r w:rsidR="00FF6AA1">
              <w:rPr>
                <w:rFonts w:ascii="Segoe UI Symbol" w:eastAsia="Times New Roman" w:hAnsi="Segoe UI Symbol" w:cs="Segoe UI"/>
                <w:color w:val="222222"/>
                <w:sz w:val="21"/>
                <w:szCs w:val="21"/>
              </w:rPr>
              <w:t xml:space="preserve">.  </w:t>
            </w:r>
            <w:r w:rsidR="00E65763">
              <w:rPr>
                <w:rFonts w:ascii="Segoe UI Symbol" w:eastAsia="Times New Roman" w:hAnsi="Segoe UI Symbol" w:cs="Segoe UI"/>
                <w:color w:val="222222"/>
                <w:sz w:val="21"/>
                <w:szCs w:val="21"/>
              </w:rPr>
              <w:t xml:space="preserve">Kerry Kruk described the program and gave a brief history of the use of the variance. </w:t>
            </w:r>
          </w:p>
          <w:p w14:paraId="47CEAE8D" w14:textId="17BBCCB3" w:rsidR="00E65763" w:rsidRDefault="00E65763" w:rsidP="00E65763">
            <w:pPr>
              <w:tabs>
                <w:tab w:val="left" w:pos="864"/>
              </w:tabs>
              <w:contextualSpacing/>
              <w:rPr>
                <w:rFonts w:ascii="Segoe UI Symbol" w:hAnsi="Segoe UI Symbol" w:cs="Segoe UI"/>
              </w:rPr>
            </w:pPr>
            <w:r>
              <w:rPr>
                <w:rFonts w:ascii="Segoe UI Symbol" w:hAnsi="Segoe UI Symbol" w:cs="Calibri"/>
                <w:color w:val="000000"/>
              </w:rPr>
              <w:t>Virginia Beach Department of Human Services is requesting a variance to 12VAC35-115-50, C7, Dignity (Use of Telephone), and 12VAC35-115-50, C8, Dignity (Visitation)</w:t>
            </w:r>
            <w:r>
              <w:rPr>
                <w:rFonts w:ascii="Segoe UI Symbol" w:hAnsi="Segoe UI Symbol" w:cs="Segoe UI"/>
              </w:rPr>
              <w:t xml:space="preserve">, of the </w:t>
            </w:r>
            <w:r w:rsidRPr="00B700B9">
              <w:rPr>
                <w:rFonts w:ascii="Segoe UI Symbol" w:hAnsi="Segoe UI Symbol" w:cs="Segoe UI"/>
                <w:i/>
              </w:rPr>
              <w:t>Regulations to Assure the Rights of Individuals Receiving Services from Providers Licensed, Funded or Operated by the Department of Beh</w:t>
            </w:r>
            <w:r w:rsidR="00B87204">
              <w:rPr>
                <w:rFonts w:ascii="Segoe UI Symbol" w:hAnsi="Segoe UI Symbol" w:cs="Segoe UI"/>
                <w:i/>
              </w:rPr>
              <w:t>avioral Health and Developmental</w:t>
            </w:r>
            <w:r w:rsidRPr="00B700B9">
              <w:rPr>
                <w:rFonts w:ascii="Segoe UI Symbol" w:hAnsi="Segoe UI Symbol" w:cs="Segoe UI"/>
                <w:i/>
              </w:rPr>
              <w:t xml:space="preserve"> Services</w:t>
            </w:r>
            <w:r>
              <w:rPr>
                <w:rFonts w:ascii="Segoe UI Symbol" w:hAnsi="Segoe UI Symbol" w:cs="Segoe UI"/>
              </w:rPr>
              <w:t xml:space="preserve">.   </w:t>
            </w:r>
          </w:p>
          <w:p w14:paraId="35662FA1" w14:textId="3DCDBB40" w:rsidR="00E87108" w:rsidRDefault="00AC342F" w:rsidP="00E87108">
            <w:pPr>
              <w:shd w:val="clear" w:color="auto" w:fill="FFFFFF"/>
              <w:spacing w:before="100" w:beforeAutospacing="1" w:after="100" w:afterAutospacing="1"/>
              <w:rPr>
                <w:rFonts w:ascii="Segoe UI Symbol" w:hAnsi="Segoe UI Symbol" w:cs="Calibri"/>
                <w:color w:val="000000"/>
              </w:rPr>
            </w:pPr>
            <w:r>
              <w:rPr>
                <w:rFonts w:ascii="Segoe UI Symbol" w:hAnsi="Segoe UI Symbol" w:cs="Calibri"/>
                <w:color w:val="000000"/>
              </w:rPr>
              <w:t>The requested variance will allow the Virginia Beach Department of Human Services’ Residential Crisis Stabilization Program (The Pathways Center) to continue implementation of its Residential Crisis Stabilization Program Rules of Conduct, which restricts u</w:t>
            </w:r>
            <w:r w:rsidR="00653B02">
              <w:rPr>
                <w:rFonts w:ascii="Segoe UI Symbol" w:hAnsi="Segoe UI Symbol" w:cs="Calibri"/>
                <w:color w:val="000000"/>
              </w:rPr>
              <w:t>s</w:t>
            </w:r>
            <w:r>
              <w:rPr>
                <w:rFonts w:ascii="Segoe UI Symbol" w:hAnsi="Segoe UI Symbol" w:cs="Calibri"/>
                <w:color w:val="000000"/>
              </w:rPr>
              <w:t xml:space="preserve">e of telephone and visitation during the first level of the program.  Once the individual reaches the second level of the program, the telephone and visitation restriction </w:t>
            </w:r>
            <w:proofErr w:type="gramStart"/>
            <w:r>
              <w:rPr>
                <w:rFonts w:ascii="Segoe UI Symbol" w:hAnsi="Segoe UI Symbol" w:cs="Calibri"/>
                <w:color w:val="000000"/>
              </w:rPr>
              <w:t>will be removed</w:t>
            </w:r>
            <w:proofErr w:type="gramEnd"/>
            <w:r>
              <w:rPr>
                <w:rFonts w:ascii="Segoe UI Symbol" w:hAnsi="Segoe UI Symbol" w:cs="Calibri"/>
                <w:color w:val="000000"/>
              </w:rPr>
              <w:t xml:space="preserve">.  The total length of stay in the program </w:t>
            </w:r>
            <w:proofErr w:type="gramStart"/>
            <w:r>
              <w:rPr>
                <w:rFonts w:ascii="Segoe UI Symbol" w:hAnsi="Segoe UI Symbol" w:cs="Calibri"/>
                <w:color w:val="000000"/>
              </w:rPr>
              <w:t>is based</w:t>
            </w:r>
            <w:proofErr w:type="gramEnd"/>
            <w:r>
              <w:rPr>
                <w:rFonts w:ascii="Segoe UI Symbol" w:hAnsi="Segoe UI Symbol" w:cs="Calibri"/>
                <w:color w:val="000000"/>
              </w:rPr>
              <w:t xml:space="preserve"> on the individual’s needs.  The program will not restrict telephone or visitation access to those individuals named under §12VAC35-115-50, B4.  </w:t>
            </w:r>
          </w:p>
          <w:p w14:paraId="3F054F6A" w14:textId="2B08C374" w:rsidR="00A05F1C" w:rsidRPr="00B910C7" w:rsidRDefault="00AC342F" w:rsidP="00376C41">
            <w:pPr>
              <w:tabs>
                <w:tab w:val="left" w:pos="864"/>
              </w:tabs>
              <w:contextualSpacing/>
              <w:rPr>
                <w:rFonts w:ascii="Segoe UI Symbol" w:hAnsi="Segoe UI Symbol" w:cs="Calibri"/>
                <w:color w:val="000000"/>
              </w:rPr>
            </w:pPr>
            <w:proofErr w:type="gramStart"/>
            <w:r w:rsidRPr="009F7D72">
              <w:rPr>
                <w:rFonts w:ascii="Segoe UI Symbol" w:hAnsi="Segoe UI Symbol" w:cs="Segoe UI"/>
                <w:i/>
              </w:rPr>
              <w:t xml:space="preserve">Upon a motion by Timothy Russell and seconded by </w:t>
            </w:r>
            <w:r>
              <w:rPr>
                <w:rFonts w:ascii="Segoe UI Symbol" w:hAnsi="Segoe UI Symbol" w:cs="Segoe UI"/>
                <w:i/>
              </w:rPr>
              <w:t>Cora Swett</w:t>
            </w:r>
            <w:r w:rsidRPr="009F7D72">
              <w:rPr>
                <w:rFonts w:ascii="Segoe UI Symbol" w:hAnsi="Segoe UI Symbol" w:cs="Segoe UI"/>
                <w:i/>
              </w:rPr>
              <w:t xml:space="preserve"> the SHRC </w:t>
            </w:r>
            <w:r w:rsidR="00376C41">
              <w:rPr>
                <w:rFonts w:ascii="Segoe UI Symbol" w:hAnsi="Segoe UI Symbol" w:cs="Segoe UI"/>
                <w:i/>
              </w:rPr>
              <w:t xml:space="preserve">unanimously </w:t>
            </w:r>
            <w:r w:rsidRPr="00FD35E9">
              <w:rPr>
                <w:rFonts w:ascii="Segoe UI Symbol" w:hAnsi="Segoe UI Symbol" w:cs="Segoe UI"/>
                <w:i/>
              </w:rPr>
              <w:t xml:space="preserve">approved </w:t>
            </w:r>
            <w:r w:rsidR="00464270" w:rsidRPr="00FD35E9">
              <w:rPr>
                <w:rFonts w:ascii="Segoe UI Symbol" w:hAnsi="Segoe UI Symbol" w:cs="Calibri"/>
                <w:i/>
                <w:color w:val="000000"/>
              </w:rPr>
              <w:t>Virginia Beach Department of Human Services’</w:t>
            </w:r>
            <w:r w:rsidR="00464270" w:rsidRPr="00FD35E9">
              <w:rPr>
                <w:rFonts w:ascii="Segoe UI Symbol" w:hAnsi="Segoe UI Symbol" w:cs="Segoe UI"/>
                <w:i/>
              </w:rPr>
              <w:t xml:space="preserve"> </w:t>
            </w:r>
            <w:r w:rsidRPr="00FD35E9">
              <w:rPr>
                <w:rFonts w:ascii="Segoe UI Symbol" w:hAnsi="Segoe UI Symbol" w:cs="Segoe UI"/>
                <w:i/>
              </w:rPr>
              <w:lastRenderedPageBreak/>
              <w:t>request for a variance to 12VAC35-115</w:t>
            </w:r>
            <w:r w:rsidR="00B910C7" w:rsidRPr="00FD35E9">
              <w:rPr>
                <w:rFonts w:ascii="Segoe UI Symbol" w:hAnsi="Segoe UI Symbol" w:cs="Calibri"/>
                <w:i/>
                <w:color w:val="000000"/>
              </w:rPr>
              <w:t>-50, C7, Dignity (Use of Telephone), and 12VAC35-115-50, C8, Dignity (Visitation</w:t>
            </w:r>
            <w:r w:rsidR="00B910C7" w:rsidRPr="00FD35E9">
              <w:rPr>
                <w:rFonts w:ascii="Segoe UI Symbol" w:hAnsi="Segoe UI Symbol" w:cs="Segoe UI"/>
                <w:i/>
              </w:rPr>
              <w:t xml:space="preserve">), of the Regulations to Assure the Rights of Individuals Receiving Services from </w:t>
            </w:r>
            <w:r w:rsidR="00B910C7" w:rsidRPr="00376C41">
              <w:rPr>
                <w:rFonts w:ascii="Segoe UI Symbol" w:hAnsi="Segoe UI Symbol" w:cs="Segoe UI"/>
                <w:i/>
              </w:rPr>
              <w:t>Providers Licensed, Funded or Operated by the Department of Behavioral He</w:t>
            </w:r>
            <w:r w:rsidR="00B87204">
              <w:rPr>
                <w:rFonts w:ascii="Segoe UI Symbol" w:hAnsi="Segoe UI Symbol" w:cs="Segoe UI"/>
                <w:i/>
              </w:rPr>
              <w:t>alth and Developmental</w:t>
            </w:r>
            <w:r w:rsidR="00B910C7" w:rsidRPr="00376C41">
              <w:rPr>
                <w:rFonts w:ascii="Segoe UI Symbol" w:hAnsi="Segoe UI Symbol" w:cs="Segoe UI"/>
                <w:i/>
              </w:rPr>
              <w:t xml:space="preserve"> Services, for use of </w:t>
            </w:r>
            <w:r w:rsidR="00376C41" w:rsidRPr="00376C41">
              <w:rPr>
                <w:rFonts w:ascii="Segoe UI Symbol" w:hAnsi="Segoe UI Symbol" w:cs="Segoe UI"/>
                <w:i/>
              </w:rPr>
              <w:t>the</w:t>
            </w:r>
            <w:r w:rsidR="00B910C7" w:rsidRPr="00376C41">
              <w:rPr>
                <w:rFonts w:ascii="Segoe UI Symbol" w:hAnsi="Segoe UI Symbol" w:cs="Segoe UI"/>
                <w:i/>
              </w:rPr>
              <w:t xml:space="preserve"> </w:t>
            </w:r>
            <w:r w:rsidR="00376C41" w:rsidRPr="00376C41">
              <w:rPr>
                <w:rFonts w:ascii="Segoe UI Symbol" w:hAnsi="Segoe UI Symbol" w:cs="Calibri"/>
                <w:i/>
                <w:color w:val="000000"/>
              </w:rPr>
              <w:t>Residential Crisis Stabilization Program Rules of Conduct</w:t>
            </w:r>
            <w:r w:rsidR="00B910C7" w:rsidRPr="00376C41">
              <w:rPr>
                <w:rFonts w:ascii="Segoe UI Symbol" w:hAnsi="Segoe UI Symbol" w:cs="Segoe UI"/>
                <w:i/>
              </w:rPr>
              <w:t>.</w:t>
            </w:r>
            <w:proofErr w:type="gramEnd"/>
            <w:r w:rsidR="00B910C7" w:rsidRPr="00376C41">
              <w:rPr>
                <w:rFonts w:ascii="Segoe UI Symbol" w:hAnsi="Segoe UI Symbol" w:cs="Segoe UI"/>
                <w:i/>
              </w:rPr>
              <w:t xml:space="preserve">  </w:t>
            </w:r>
            <w:r w:rsidRPr="00376C41">
              <w:rPr>
                <w:rFonts w:ascii="Segoe UI Symbol" w:hAnsi="Segoe UI Symbol" w:cs="Segoe UI"/>
                <w:i/>
              </w:rPr>
              <w:t xml:space="preserve">The variance is approved for a </w:t>
            </w:r>
            <w:proofErr w:type="gramStart"/>
            <w:r w:rsidRPr="00376C41">
              <w:rPr>
                <w:rFonts w:ascii="Segoe UI Symbol" w:hAnsi="Segoe UI Symbol" w:cs="Segoe UI"/>
                <w:i/>
              </w:rPr>
              <w:t>three year</w:t>
            </w:r>
            <w:proofErr w:type="gramEnd"/>
            <w:r w:rsidRPr="00376C41">
              <w:rPr>
                <w:rFonts w:ascii="Segoe UI Symbol" w:hAnsi="Segoe UI Symbol" w:cs="Segoe UI"/>
                <w:i/>
              </w:rPr>
              <w:t xml:space="preserve"> period with annual reports to the</w:t>
            </w:r>
            <w:r w:rsidRPr="00FD35E9">
              <w:rPr>
                <w:rFonts w:ascii="Segoe UI Symbol" w:hAnsi="Segoe UI Symbol" w:cs="Segoe UI"/>
                <w:i/>
              </w:rPr>
              <w:t xml:space="preserve"> SHRC and quarterly reviews by the LHRC.  Any</w:t>
            </w:r>
            <w:r w:rsidRPr="006513A0">
              <w:rPr>
                <w:rFonts w:ascii="Segoe UI Symbol" w:hAnsi="Segoe UI Symbol" w:cs="Segoe UI"/>
                <w:i/>
              </w:rPr>
              <w:t xml:space="preserve"> violations are to </w:t>
            </w:r>
            <w:proofErr w:type="gramStart"/>
            <w:r w:rsidRPr="006513A0">
              <w:rPr>
                <w:rFonts w:ascii="Segoe UI Symbol" w:hAnsi="Segoe UI Symbol" w:cs="Segoe UI"/>
                <w:i/>
              </w:rPr>
              <w:t>be reported</w:t>
            </w:r>
            <w:proofErr w:type="gramEnd"/>
            <w:r w:rsidRPr="006513A0">
              <w:rPr>
                <w:rFonts w:ascii="Segoe UI Symbol" w:hAnsi="Segoe UI Symbol" w:cs="Segoe UI"/>
                <w:i/>
              </w:rPr>
              <w:t xml:space="preserve"> to the Human Rights Regional Manager within 24 hours.</w:t>
            </w:r>
            <w:r w:rsidR="00B910C7">
              <w:rPr>
                <w:rFonts w:ascii="Segoe UI Symbol" w:hAnsi="Segoe UI Symbol" w:cs="Segoe UI"/>
              </w:rPr>
              <w:t xml:space="preserve"> </w:t>
            </w:r>
          </w:p>
        </w:tc>
        <w:tc>
          <w:tcPr>
            <w:tcW w:w="198" w:type="dxa"/>
            <w:tcMar>
              <w:bottom w:w="130" w:type="dxa"/>
            </w:tcMar>
          </w:tcPr>
          <w:p w14:paraId="49C461DC" w14:textId="77777777" w:rsidR="00A05F1C" w:rsidRPr="008B0A1E" w:rsidRDefault="00A05F1C" w:rsidP="00F10CAC">
            <w:pPr>
              <w:widowControl w:val="0"/>
              <w:contextualSpacing/>
              <w:rPr>
                <w:rFonts w:ascii="Segoe UI" w:hAnsi="Segoe UI" w:cs="Segoe UI"/>
                <w:bCs/>
                <w:iCs/>
              </w:rPr>
            </w:pPr>
          </w:p>
        </w:tc>
      </w:tr>
      <w:tr w:rsidR="00376C41" w:rsidRPr="008B0A1E" w14:paraId="7ABEE660" w14:textId="77777777" w:rsidTr="0054050C">
        <w:trPr>
          <w:trHeight w:val="198"/>
          <w:tblCellSpacing w:w="72" w:type="dxa"/>
        </w:trPr>
        <w:tc>
          <w:tcPr>
            <w:tcW w:w="1859" w:type="dxa"/>
            <w:tcMar>
              <w:bottom w:w="130" w:type="dxa"/>
            </w:tcMar>
          </w:tcPr>
          <w:p w14:paraId="45B5981F" w14:textId="12FC9A83" w:rsidR="00376C41" w:rsidRPr="00D55D9C" w:rsidRDefault="00E136C1" w:rsidP="00F10CAC">
            <w:pPr>
              <w:widowControl w:val="0"/>
              <w:contextualSpacing/>
              <w:rPr>
                <w:rFonts w:ascii="Segoe UI Symbol" w:eastAsia="Times New Roman" w:hAnsi="Segoe UI Symbol" w:cs="Segoe UI"/>
                <w:color w:val="222222"/>
                <w:sz w:val="21"/>
                <w:szCs w:val="21"/>
              </w:rPr>
            </w:pPr>
            <w:r>
              <w:rPr>
                <w:rFonts w:ascii="Segoe UI Symbol" w:eastAsia="Times New Roman" w:hAnsi="Segoe UI Symbol" w:cs="Segoe UI"/>
                <w:color w:val="222222"/>
                <w:sz w:val="21"/>
                <w:szCs w:val="21"/>
              </w:rPr>
              <w:t>Kempsville Center for Behavioral Health</w:t>
            </w:r>
          </w:p>
        </w:tc>
        <w:tc>
          <w:tcPr>
            <w:tcW w:w="7613" w:type="dxa"/>
            <w:gridSpan w:val="3"/>
            <w:tcMar>
              <w:bottom w:w="130" w:type="dxa"/>
            </w:tcMar>
          </w:tcPr>
          <w:p w14:paraId="5603D657" w14:textId="7CBCF515" w:rsidR="00E136C1" w:rsidRPr="00C05B62" w:rsidRDefault="00E136C1" w:rsidP="005C0E8C">
            <w:pPr>
              <w:tabs>
                <w:tab w:val="left" w:pos="864"/>
              </w:tabs>
              <w:contextualSpacing/>
              <w:rPr>
                <w:rFonts w:ascii="Segoe UI Symbol" w:hAnsi="Segoe UI Symbol" w:cs="Segoe UI"/>
              </w:rPr>
            </w:pPr>
            <w:r>
              <w:rPr>
                <w:rFonts w:ascii="Segoe UI Symbol" w:hAnsi="Segoe UI Symbol" w:cs="Segoe UI"/>
              </w:rPr>
              <w:t xml:space="preserve">At 10:17, </w:t>
            </w:r>
            <w:r w:rsidRPr="00E87108">
              <w:rPr>
                <w:rFonts w:ascii="Segoe UI Symbol" w:hAnsi="Segoe UI Symbol" w:cs="Segoe UI"/>
              </w:rPr>
              <w:t>Reginald T. Daye</w:t>
            </w:r>
            <w:r w:rsidR="00B9650F">
              <w:rPr>
                <w:rFonts w:ascii="Segoe UI Symbol" w:hAnsi="Segoe UI Symbol" w:cs="Segoe UI"/>
              </w:rPr>
              <w:t xml:space="preserve"> </w:t>
            </w:r>
            <w:r w:rsidRPr="00E87108">
              <w:rPr>
                <w:rFonts w:ascii="Segoe UI Symbol" w:hAnsi="Segoe UI Symbol" w:cs="Segoe UI"/>
              </w:rPr>
              <w:t>introduced</w:t>
            </w:r>
            <w:r>
              <w:rPr>
                <w:rFonts w:ascii="Segoe UI Symbol" w:hAnsi="Segoe UI Symbol" w:cs="Segoe UI"/>
              </w:rPr>
              <w:t xml:space="preserve"> Dana </w:t>
            </w:r>
            <w:r w:rsidRPr="00C05B62">
              <w:rPr>
                <w:rFonts w:ascii="Segoe UI Symbol" w:hAnsi="Segoe UI Symbol" w:cs="Segoe UI"/>
              </w:rPr>
              <w:t xml:space="preserve">Gillentine, Director of Risk Management, </w:t>
            </w:r>
            <w:proofErr w:type="gramStart"/>
            <w:r w:rsidRPr="00C05B62">
              <w:rPr>
                <w:rFonts w:ascii="Segoe UI Symbol" w:hAnsi="Segoe UI Symbol" w:cs="Segoe UI"/>
              </w:rPr>
              <w:t>Kempsville</w:t>
            </w:r>
            <w:proofErr w:type="gramEnd"/>
            <w:r w:rsidRPr="00C05B62">
              <w:rPr>
                <w:rFonts w:ascii="Segoe UI Symbol" w:hAnsi="Segoe UI Symbol" w:cs="Segoe UI"/>
              </w:rPr>
              <w:t xml:space="preserve"> Center for Behavioral Health.  Mr. Daye briefly described the variance</w:t>
            </w:r>
            <w:r w:rsidR="00C05B62" w:rsidRPr="00C05B62">
              <w:rPr>
                <w:rFonts w:ascii="Segoe UI Symbol" w:hAnsi="Segoe UI Symbol" w:cs="Segoe UI"/>
              </w:rPr>
              <w:t>, which will allow the Kempsville Center for Behavioral Health’s acute residential programs to place restrictions on the following</w:t>
            </w:r>
            <w:r w:rsidR="00C05B62">
              <w:rPr>
                <w:rFonts w:ascii="Segoe UI Symbol" w:hAnsi="Segoe UI Symbol" w:cs="Segoe UI"/>
              </w:rPr>
              <w:t xml:space="preserve"> sections of 12VAC35-115, et seq., </w:t>
            </w:r>
            <w:r w:rsidR="00C05B62" w:rsidRPr="00B700B9">
              <w:rPr>
                <w:rFonts w:ascii="Segoe UI Symbol" w:hAnsi="Segoe UI Symbol" w:cs="Segoe UI"/>
                <w:i/>
              </w:rPr>
              <w:t xml:space="preserve">Regulations to Assure the Rights of Individuals Receiving Services from Providers Licensed, Funded or Operated by the Department of Behavioral Health and </w:t>
            </w:r>
            <w:r w:rsidR="003D192B" w:rsidRPr="00B700B9">
              <w:rPr>
                <w:rFonts w:ascii="Segoe UI Symbol" w:hAnsi="Segoe UI Symbol" w:cs="Segoe UI"/>
                <w:i/>
              </w:rPr>
              <w:t>Developmental</w:t>
            </w:r>
            <w:r w:rsidR="00C05B62" w:rsidRPr="00B700B9">
              <w:rPr>
                <w:rFonts w:ascii="Segoe UI Symbol" w:hAnsi="Segoe UI Symbol" w:cs="Segoe UI"/>
                <w:i/>
              </w:rPr>
              <w:t xml:space="preserve"> Services</w:t>
            </w:r>
            <w:r w:rsidR="00C05B62" w:rsidRPr="00C05B62">
              <w:rPr>
                <w:rFonts w:ascii="Segoe UI Symbol" w:hAnsi="Segoe UI Symbol" w:cs="Segoe UI"/>
              </w:rPr>
              <w:t>:</w:t>
            </w:r>
          </w:p>
          <w:p w14:paraId="4B78B10D" w14:textId="67BFF302" w:rsidR="00C05B62" w:rsidRDefault="00C05B62" w:rsidP="005C0E8C">
            <w:pPr>
              <w:pStyle w:val="ListParagraph"/>
              <w:numPr>
                <w:ilvl w:val="0"/>
                <w:numId w:val="25"/>
              </w:numPr>
              <w:shd w:val="clear" w:color="auto" w:fill="FFFFFF"/>
              <w:rPr>
                <w:rFonts w:ascii="Segoe UI Symbol" w:hAnsi="Segoe UI Symbol" w:cs="Segoe UI"/>
                <w:sz w:val="22"/>
                <w:szCs w:val="22"/>
              </w:rPr>
            </w:pPr>
            <w:r w:rsidRPr="00C05B62">
              <w:rPr>
                <w:rFonts w:ascii="Segoe UI Symbol" w:hAnsi="Segoe UI Symbol" w:cs="Segoe UI"/>
                <w:color w:val="222222"/>
                <w:sz w:val="22"/>
                <w:szCs w:val="22"/>
              </w:rPr>
              <w:t>12VAC35</w:t>
            </w:r>
            <w:r w:rsidR="00592A36">
              <w:rPr>
                <w:rFonts w:ascii="Segoe UI Symbol" w:hAnsi="Segoe UI Symbol" w:cs="Segoe UI"/>
                <w:color w:val="222222"/>
                <w:sz w:val="22"/>
                <w:szCs w:val="22"/>
              </w:rPr>
              <w:t>-115-50 C7 and C</w:t>
            </w:r>
            <w:r w:rsidRPr="00C05B62">
              <w:rPr>
                <w:rFonts w:ascii="Segoe UI Symbol" w:hAnsi="Segoe UI Symbol" w:cs="Segoe UI"/>
                <w:color w:val="222222"/>
                <w:sz w:val="22"/>
                <w:szCs w:val="22"/>
              </w:rPr>
              <w:t>8, Dignity (</w:t>
            </w:r>
            <w:r w:rsidRPr="00C05B62">
              <w:rPr>
                <w:rFonts w:ascii="Segoe UI Symbol" w:hAnsi="Segoe UI Symbol" w:cs="Segoe UI"/>
                <w:sz w:val="22"/>
                <w:szCs w:val="22"/>
              </w:rPr>
              <w:t xml:space="preserve">Telephone and </w:t>
            </w:r>
            <w:r>
              <w:rPr>
                <w:rFonts w:ascii="Segoe UI Symbol" w:hAnsi="Segoe UI Symbol" w:cs="Segoe UI"/>
                <w:sz w:val="22"/>
                <w:szCs w:val="22"/>
              </w:rPr>
              <w:t>V</w:t>
            </w:r>
            <w:r w:rsidRPr="00C05B62">
              <w:rPr>
                <w:rFonts w:ascii="Segoe UI Symbol" w:hAnsi="Segoe UI Symbol" w:cs="Segoe UI"/>
                <w:sz w:val="22"/>
                <w:szCs w:val="22"/>
              </w:rPr>
              <w:t>isitation</w:t>
            </w:r>
            <w:r w:rsidR="005C0E8C">
              <w:rPr>
                <w:rFonts w:ascii="Segoe UI Symbol" w:hAnsi="Segoe UI Symbol" w:cs="Segoe UI"/>
                <w:sz w:val="22"/>
                <w:szCs w:val="22"/>
              </w:rPr>
              <w:t xml:space="preserve">).  Approval of the variance will allow restriction on communication via telephone and visitation to only those placed on a list generated by the legal guardian, individual and </w:t>
            </w:r>
            <w:r w:rsidR="00653B02">
              <w:rPr>
                <w:rFonts w:ascii="Segoe UI Symbol" w:hAnsi="Segoe UI Symbol" w:cs="Segoe UI"/>
                <w:sz w:val="22"/>
                <w:szCs w:val="22"/>
              </w:rPr>
              <w:t>c</w:t>
            </w:r>
            <w:r w:rsidR="005C0E8C">
              <w:rPr>
                <w:rFonts w:ascii="Segoe UI Symbol" w:hAnsi="Segoe UI Symbol" w:cs="Segoe UI"/>
                <w:sz w:val="22"/>
                <w:szCs w:val="22"/>
              </w:rPr>
              <w:t xml:space="preserve">linical </w:t>
            </w:r>
            <w:r w:rsidR="00653B02">
              <w:rPr>
                <w:rFonts w:ascii="Segoe UI Symbol" w:hAnsi="Segoe UI Symbol" w:cs="Segoe UI"/>
                <w:sz w:val="22"/>
                <w:szCs w:val="22"/>
              </w:rPr>
              <w:t>t</w:t>
            </w:r>
            <w:r w:rsidR="005C0E8C">
              <w:rPr>
                <w:rFonts w:ascii="Segoe UI Symbol" w:hAnsi="Segoe UI Symbol" w:cs="Segoe UI"/>
                <w:sz w:val="22"/>
                <w:szCs w:val="22"/>
              </w:rPr>
              <w:t xml:space="preserve">reatment </w:t>
            </w:r>
            <w:r w:rsidR="00653B02">
              <w:rPr>
                <w:rFonts w:ascii="Segoe UI Symbol" w:hAnsi="Segoe UI Symbol" w:cs="Segoe UI"/>
                <w:sz w:val="22"/>
                <w:szCs w:val="22"/>
              </w:rPr>
              <w:t>t</w:t>
            </w:r>
            <w:r w:rsidR="005C0E8C">
              <w:rPr>
                <w:rFonts w:ascii="Segoe UI Symbol" w:hAnsi="Segoe UI Symbol" w:cs="Segoe UI"/>
                <w:sz w:val="22"/>
                <w:szCs w:val="22"/>
              </w:rPr>
              <w:t xml:space="preserve">eam.  </w:t>
            </w:r>
            <w:r w:rsidR="00CC2D53">
              <w:rPr>
                <w:rFonts w:ascii="Segoe UI Symbol" w:hAnsi="Segoe UI Symbol" w:cs="Segoe UI"/>
                <w:sz w:val="22"/>
                <w:szCs w:val="22"/>
              </w:rPr>
              <w:t xml:space="preserve">As the individual moves to a higher level, one person </w:t>
            </w:r>
            <w:proofErr w:type="gramStart"/>
            <w:r w:rsidR="00CC2D53">
              <w:rPr>
                <w:rFonts w:ascii="Segoe UI Symbol" w:hAnsi="Segoe UI Symbol" w:cs="Segoe UI"/>
                <w:sz w:val="22"/>
                <w:szCs w:val="22"/>
              </w:rPr>
              <w:t>may be added</w:t>
            </w:r>
            <w:proofErr w:type="gramEnd"/>
            <w:r w:rsidR="00CC2D53">
              <w:rPr>
                <w:rFonts w:ascii="Segoe UI Symbol" w:hAnsi="Segoe UI Symbol" w:cs="Segoe UI"/>
                <w:sz w:val="22"/>
                <w:szCs w:val="22"/>
              </w:rPr>
              <w:t xml:space="preserve"> to the phone list with approval from the legal guardian/parent. The program will not restrict telephone or visitation access to those named under §12VAC35-115-50, Dignity, B4;  </w:t>
            </w:r>
          </w:p>
          <w:p w14:paraId="16E0D081" w14:textId="1455ACFC" w:rsidR="00CC2D53" w:rsidRPr="00CC2D53" w:rsidRDefault="00CC2D53" w:rsidP="005C0E8C">
            <w:pPr>
              <w:pStyle w:val="ListParagraph"/>
              <w:numPr>
                <w:ilvl w:val="0"/>
                <w:numId w:val="25"/>
              </w:numPr>
              <w:shd w:val="clear" w:color="auto" w:fill="FFFFFF"/>
              <w:rPr>
                <w:rFonts w:ascii="Segoe UI Symbol" w:hAnsi="Segoe UI Symbol" w:cs="Segoe UI"/>
                <w:sz w:val="22"/>
                <w:szCs w:val="22"/>
              </w:rPr>
            </w:pPr>
            <w:r>
              <w:rPr>
                <w:rFonts w:ascii="Segoe UI Symbol" w:hAnsi="Segoe UI Symbol" w:cs="Segoe UI"/>
                <w:color w:val="222222"/>
                <w:sz w:val="22"/>
                <w:szCs w:val="22"/>
              </w:rPr>
              <w:t>12VAC35-115-100, A1a and A1g, Restrictions on Freedoms of Everyday Life.  Approval of the variance will allow the program to require the individual earn enough points through the level system in order to access the store; and</w:t>
            </w:r>
          </w:p>
          <w:p w14:paraId="066D15DD" w14:textId="2C3A2F60" w:rsidR="00CC2D53" w:rsidRPr="00C05B62" w:rsidRDefault="00CC2D53" w:rsidP="005C0E8C">
            <w:pPr>
              <w:pStyle w:val="ListParagraph"/>
              <w:numPr>
                <w:ilvl w:val="0"/>
                <w:numId w:val="25"/>
              </w:numPr>
              <w:shd w:val="clear" w:color="auto" w:fill="FFFFFF"/>
              <w:rPr>
                <w:rFonts w:ascii="Segoe UI Symbol" w:hAnsi="Segoe UI Symbol" w:cs="Segoe UI"/>
                <w:sz w:val="22"/>
                <w:szCs w:val="22"/>
              </w:rPr>
            </w:pPr>
            <w:r>
              <w:rPr>
                <w:rFonts w:ascii="Segoe UI Symbol" w:hAnsi="Segoe UI Symbol" w:cs="Segoe UI"/>
                <w:color w:val="222222"/>
                <w:sz w:val="22"/>
                <w:szCs w:val="22"/>
              </w:rPr>
              <w:t>12VAC35-115-110, Item C16, Use of Seclusion, Restraint and Time Out.  Approval of the variance will allow the program to restrict movement</w:t>
            </w:r>
            <w:r w:rsidR="00783D28">
              <w:rPr>
                <w:rFonts w:ascii="Segoe UI Symbol" w:hAnsi="Segoe UI Symbol" w:cs="Segoe UI"/>
                <w:color w:val="222222"/>
                <w:sz w:val="22"/>
                <w:szCs w:val="22"/>
              </w:rPr>
              <w:t xml:space="preserve"> of the individual</w:t>
            </w:r>
            <w:r>
              <w:rPr>
                <w:rFonts w:ascii="Segoe UI Symbol" w:hAnsi="Segoe UI Symbol" w:cs="Segoe UI"/>
                <w:color w:val="222222"/>
                <w:sz w:val="22"/>
                <w:szCs w:val="22"/>
              </w:rPr>
              <w:t xml:space="preserve"> to a specific area for more than 30 minutes per episode while on unit restriction. </w:t>
            </w:r>
          </w:p>
          <w:p w14:paraId="4EA10966" w14:textId="36DFCD75" w:rsidR="00C05B62" w:rsidRPr="00C05B62" w:rsidRDefault="00C05B62" w:rsidP="005C0E8C">
            <w:pPr>
              <w:shd w:val="clear" w:color="auto" w:fill="FFFFFF"/>
              <w:rPr>
                <w:rFonts w:ascii="Segoe UI Symbol" w:hAnsi="Segoe UI Symbol" w:cs="Segoe UI"/>
              </w:rPr>
            </w:pPr>
          </w:p>
          <w:p w14:paraId="6299B18E" w14:textId="50AA9ECF" w:rsidR="00376C41" w:rsidRPr="00783D28" w:rsidRDefault="00B87204" w:rsidP="00592A36">
            <w:pPr>
              <w:shd w:val="clear" w:color="auto" w:fill="FFFFFF"/>
              <w:rPr>
                <w:rFonts w:ascii="Segoe UI Symbol" w:hAnsi="Segoe UI Symbol" w:cs="Segoe UI"/>
                <w:i/>
              </w:rPr>
            </w:pPr>
            <w:proofErr w:type="gramStart"/>
            <w:r w:rsidRPr="00783D28">
              <w:rPr>
                <w:rFonts w:ascii="Segoe UI Symbol" w:hAnsi="Segoe UI Symbol" w:cs="Segoe UI"/>
                <w:i/>
              </w:rPr>
              <w:t xml:space="preserve">Upon a motion by Timothy Russell and seconded by David Boehm the SHRC unanimously approved Kempsville Center for Behavioral Health’s request for a variance to </w:t>
            </w:r>
            <w:r w:rsidRPr="00783D28">
              <w:rPr>
                <w:rFonts w:ascii="Segoe UI Symbol" w:hAnsi="Segoe UI Symbol" w:cs="Segoe UI"/>
                <w:i/>
                <w:color w:val="222222"/>
              </w:rPr>
              <w:t>12VAC35-115-50 C7 and C8, Dignity (</w:t>
            </w:r>
            <w:r w:rsidRPr="00783D28">
              <w:rPr>
                <w:rFonts w:ascii="Segoe UI Symbol" w:hAnsi="Segoe UI Symbol" w:cs="Segoe UI"/>
                <w:i/>
              </w:rPr>
              <w:t xml:space="preserve">Telephone and Visitation); </w:t>
            </w:r>
            <w:r w:rsidR="00592A36">
              <w:rPr>
                <w:rFonts w:ascii="Segoe UI Symbol" w:hAnsi="Segoe UI Symbol" w:cs="Segoe UI"/>
                <w:i/>
                <w:color w:val="222222"/>
              </w:rPr>
              <w:t>12VAC35-115-100, A</w:t>
            </w:r>
            <w:r w:rsidRPr="00783D28">
              <w:rPr>
                <w:rFonts w:ascii="Segoe UI Symbol" w:hAnsi="Segoe UI Symbol" w:cs="Segoe UI"/>
                <w:i/>
                <w:color w:val="222222"/>
              </w:rPr>
              <w:t xml:space="preserve">1a and A1g, Restrictions on Freedoms of Everyday Life; and 12VAC35-115-110, Item C16, Use of Seclusion, Restraint and Time Out </w:t>
            </w:r>
            <w:r w:rsidRPr="00783D28">
              <w:rPr>
                <w:rFonts w:ascii="Segoe UI Symbol" w:hAnsi="Segoe UI Symbol" w:cs="Segoe UI"/>
                <w:i/>
              </w:rPr>
              <w:t>of the Regulations to Assure the Rights of Individuals Receiving Services from Providers Licensed, Funded or Operated by the Department of Behavioral Health and Developmenta</w:t>
            </w:r>
            <w:r w:rsidR="00783D28" w:rsidRPr="00783D28">
              <w:rPr>
                <w:rFonts w:ascii="Segoe UI Symbol" w:hAnsi="Segoe UI Symbol" w:cs="Segoe UI"/>
                <w:i/>
              </w:rPr>
              <w:t>l Services</w:t>
            </w:r>
            <w:r w:rsidRPr="00783D28">
              <w:rPr>
                <w:rFonts w:ascii="Segoe UI Symbol" w:hAnsi="Segoe UI Symbol" w:cs="Segoe UI"/>
                <w:i/>
              </w:rPr>
              <w:t>.</w:t>
            </w:r>
            <w:proofErr w:type="gramEnd"/>
            <w:r w:rsidRPr="00783D28">
              <w:rPr>
                <w:rFonts w:ascii="Segoe UI Symbol" w:hAnsi="Segoe UI Symbol" w:cs="Segoe UI"/>
                <w:i/>
              </w:rPr>
              <w:t xml:space="preserve">  The variance is approved for a </w:t>
            </w:r>
            <w:proofErr w:type="gramStart"/>
            <w:r w:rsidRPr="00783D28">
              <w:rPr>
                <w:rFonts w:ascii="Segoe UI Symbol" w:hAnsi="Segoe UI Symbol" w:cs="Segoe UI"/>
                <w:i/>
              </w:rPr>
              <w:t>three year</w:t>
            </w:r>
            <w:proofErr w:type="gramEnd"/>
            <w:r w:rsidRPr="00783D28">
              <w:rPr>
                <w:rFonts w:ascii="Segoe UI Symbol" w:hAnsi="Segoe UI Symbol" w:cs="Segoe UI"/>
                <w:i/>
              </w:rPr>
              <w:t xml:space="preserve"> period with annual reports to the SHRC and quarterly reviews by the LHRC.  </w:t>
            </w:r>
            <w:r w:rsidRPr="00783D28">
              <w:rPr>
                <w:rFonts w:ascii="Segoe UI Symbol" w:hAnsi="Segoe UI Symbol" w:cs="Segoe UI"/>
                <w:i/>
              </w:rPr>
              <w:lastRenderedPageBreak/>
              <w:t xml:space="preserve">Any violations are to </w:t>
            </w:r>
            <w:proofErr w:type="gramStart"/>
            <w:r w:rsidRPr="00783D28">
              <w:rPr>
                <w:rFonts w:ascii="Segoe UI Symbol" w:hAnsi="Segoe UI Symbol" w:cs="Segoe UI"/>
                <w:i/>
              </w:rPr>
              <w:t>be reported</w:t>
            </w:r>
            <w:proofErr w:type="gramEnd"/>
            <w:r w:rsidRPr="00783D28">
              <w:rPr>
                <w:rFonts w:ascii="Segoe UI Symbol" w:hAnsi="Segoe UI Symbol" w:cs="Segoe UI"/>
                <w:i/>
              </w:rPr>
              <w:t xml:space="preserve"> to the Human Rights Regional Manager within 24 hours.</w:t>
            </w:r>
            <w:r w:rsidR="00B9650F">
              <w:rPr>
                <w:rFonts w:ascii="Segoe UI Symbol" w:hAnsi="Segoe UI Symbol" w:cs="Segoe UI"/>
                <w:i/>
              </w:rPr>
              <w:t xml:space="preserve"> </w:t>
            </w:r>
          </w:p>
        </w:tc>
        <w:tc>
          <w:tcPr>
            <w:tcW w:w="198" w:type="dxa"/>
            <w:tcMar>
              <w:bottom w:w="130" w:type="dxa"/>
            </w:tcMar>
          </w:tcPr>
          <w:p w14:paraId="3D3D7BB0" w14:textId="77777777" w:rsidR="00376C41" w:rsidRPr="008B0A1E" w:rsidRDefault="00376C41" w:rsidP="00F10CAC">
            <w:pPr>
              <w:widowControl w:val="0"/>
              <w:contextualSpacing/>
              <w:rPr>
                <w:rFonts w:ascii="Segoe UI" w:hAnsi="Segoe UI" w:cs="Segoe UI"/>
                <w:bCs/>
                <w:iCs/>
              </w:rPr>
            </w:pPr>
          </w:p>
        </w:tc>
      </w:tr>
      <w:tr w:rsidR="00B9650F" w:rsidRPr="008B0A1E" w14:paraId="67255D66" w14:textId="77777777" w:rsidTr="0054050C">
        <w:trPr>
          <w:trHeight w:val="198"/>
          <w:tblCellSpacing w:w="72" w:type="dxa"/>
        </w:trPr>
        <w:tc>
          <w:tcPr>
            <w:tcW w:w="1859" w:type="dxa"/>
            <w:tcMar>
              <w:bottom w:w="130" w:type="dxa"/>
            </w:tcMar>
          </w:tcPr>
          <w:p w14:paraId="54CDDE89" w14:textId="73A47E67" w:rsidR="00B9650F" w:rsidRDefault="00B9650F" w:rsidP="00F10CAC">
            <w:pPr>
              <w:widowControl w:val="0"/>
              <w:contextualSpacing/>
              <w:rPr>
                <w:rFonts w:ascii="Segoe UI Symbol" w:eastAsia="Times New Roman" w:hAnsi="Segoe UI Symbol" w:cs="Segoe UI"/>
                <w:color w:val="222222"/>
                <w:sz w:val="21"/>
                <w:szCs w:val="21"/>
              </w:rPr>
            </w:pPr>
            <w:r>
              <w:rPr>
                <w:rFonts w:ascii="Segoe UI Symbol" w:eastAsia="Times New Roman" w:hAnsi="Segoe UI Symbol" w:cs="Segoe UI"/>
                <w:color w:val="222222"/>
                <w:sz w:val="21"/>
                <w:szCs w:val="21"/>
              </w:rPr>
              <w:t>Newport News Behavioral Health Center</w:t>
            </w:r>
          </w:p>
        </w:tc>
        <w:tc>
          <w:tcPr>
            <w:tcW w:w="7613" w:type="dxa"/>
            <w:gridSpan w:val="3"/>
            <w:tcMar>
              <w:bottom w:w="130" w:type="dxa"/>
            </w:tcMar>
          </w:tcPr>
          <w:p w14:paraId="15114B5A" w14:textId="44783476" w:rsidR="001E7DFA" w:rsidRPr="00AE0A20" w:rsidRDefault="00B9650F" w:rsidP="00B9650F">
            <w:pPr>
              <w:tabs>
                <w:tab w:val="left" w:pos="864"/>
              </w:tabs>
              <w:contextualSpacing/>
              <w:rPr>
                <w:rFonts w:ascii="Segoe UI Symbol" w:eastAsia="Times New Roman" w:hAnsi="Segoe UI Symbol" w:cs="Segoe UI"/>
                <w:color w:val="222222"/>
              </w:rPr>
            </w:pPr>
            <w:r>
              <w:rPr>
                <w:rFonts w:ascii="Segoe UI Symbol" w:hAnsi="Segoe UI Symbol" w:cs="Segoe UI"/>
              </w:rPr>
              <w:t xml:space="preserve">At 10:32, </w:t>
            </w:r>
            <w:r w:rsidRPr="002D18AF">
              <w:rPr>
                <w:rFonts w:ascii="Segoe UI Symbol" w:hAnsi="Segoe UI Symbol" w:cs="Segoe UI"/>
              </w:rPr>
              <w:t xml:space="preserve">Reginald T. Daye introduced Brian Kates, </w:t>
            </w:r>
            <w:r w:rsidR="002D18AF" w:rsidRPr="002D18AF">
              <w:rPr>
                <w:rFonts w:ascii="Segoe UI Symbol" w:hAnsi="Segoe UI Symbol" w:cs="Calibri"/>
              </w:rPr>
              <w:t xml:space="preserve">Director of Risk Management </w:t>
            </w:r>
            <w:r w:rsidR="00592A36">
              <w:rPr>
                <w:rFonts w:ascii="Segoe UI Symbol" w:hAnsi="Segoe UI Symbol" w:cs="Calibri"/>
              </w:rPr>
              <w:t>and</w:t>
            </w:r>
            <w:r w:rsidR="002D18AF" w:rsidRPr="002D18AF">
              <w:rPr>
                <w:rFonts w:ascii="Segoe UI Symbol" w:hAnsi="Segoe UI Symbol" w:cs="Calibri"/>
              </w:rPr>
              <w:t xml:space="preserve"> Performance Improvement</w:t>
            </w:r>
            <w:r w:rsidR="002D18AF">
              <w:rPr>
                <w:rFonts w:ascii="Segoe UI Symbol" w:hAnsi="Segoe UI Symbol" w:cs="Calibri"/>
              </w:rPr>
              <w:t xml:space="preserve">, </w:t>
            </w:r>
            <w:r w:rsidR="002D18AF">
              <w:rPr>
                <w:rFonts w:ascii="Segoe UI Symbol" w:eastAsia="Times New Roman" w:hAnsi="Segoe UI Symbol" w:cs="Segoe UI"/>
                <w:color w:val="222222"/>
                <w:sz w:val="21"/>
                <w:szCs w:val="21"/>
              </w:rPr>
              <w:t xml:space="preserve">Newport News Behavioral Health Center.  </w:t>
            </w:r>
            <w:r w:rsidR="001E7DFA" w:rsidRPr="00AE0A20">
              <w:rPr>
                <w:rFonts w:ascii="Segoe UI Symbol" w:eastAsia="Times New Roman" w:hAnsi="Segoe UI Symbol" w:cs="Segoe UI"/>
                <w:color w:val="222222"/>
              </w:rPr>
              <w:t xml:space="preserve">Mr. Kates briefly described the program and the populations served.  </w:t>
            </w:r>
          </w:p>
          <w:p w14:paraId="69731A4D" w14:textId="77777777" w:rsidR="001E7DFA" w:rsidRPr="00AE0A20" w:rsidRDefault="001E7DFA" w:rsidP="00B9650F">
            <w:pPr>
              <w:tabs>
                <w:tab w:val="left" w:pos="864"/>
              </w:tabs>
              <w:contextualSpacing/>
              <w:rPr>
                <w:rFonts w:ascii="Segoe UI Symbol" w:eastAsia="Times New Roman" w:hAnsi="Segoe UI Symbol" w:cs="Segoe UI"/>
                <w:color w:val="222222"/>
              </w:rPr>
            </w:pPr>
          </w:p>
          <w:p w14:paraId="66B080A8" w14:textId="3B76B913" w:rsidR="00AE0A20" w:rsidRPr="00592A36" w:rsidRDefault="00AE0A20" w:rsidP="00DA4D92">
            <w:pPr>
              <w:contextualSpacing/>
              <w:rPr>
                <w:rFonts w:ascii="Segoe UI Symbol" w:eastAsia="Times New Roman" w:hAnsi="Segoe UI Symbol" w:cs="Segoe UI"/>
                <w:color w:val="222222"/>
              </w:rPr>
            </w:pPr>
            <w:r w:rsidRPr="00AE0A20">
              <w:rPr>
                <w:rFonts w:ascii="Segoe UI Symbol" w:eastAsia="Times New Roman" w:hAnsi="Segoe UI Symbol" w:cs="Segoe UI"/>
                <w:color w:val="222222"/>
              </w:rPr>
              <w:t xml:space="preserve">Newport News </w:t>
            </w:r>
            <w:r w:rsidRPr="00592A36">
              <w:rPr>
                <w:rFonts w:ascii="Segoe UI Symbol" w:eastAsia="Times New Roman" w:hAnsi="Segoe UI Symbol" w:cs="Segoe UI"/>
                <w:color w:val="222222"/>
              </w:rPr>
              <w:t>Behavioral Health Center is requesting a variance to 12VAC35-115-50, C7 and C8, Dignity (Telephone and Visitation)</w:t>
            </w:r>
            <w:r w:rsidR="00592A36" w:rsidRPr="00592A36">
              <w:rPr>
                <w:rFonts w:ascii="Segoe UI Symbol" w:eastAsia="Times New Roman" w:hAnsi="Segoe UI Symbol" w:cs="Segoe UI"/>
                <w:color w:val="222222"/>
              </w:rPr>
              <w:t>, and 12VAC35-115-100, A</w:t>
            </w:r>
            <w:r w:rsidRPr="00592A36">
              <w:rPr>
                <w:rFonts w:ascii="Segoe UI Symbol" w:eastAsia="Times New Roman" w:hAnsi="Segoe UI Symbol" w:cs="Segoe UI"/>
                <w:color w:val="222222"/>
              </w:rPr>
              <w:t>1a, Restrictions on Freedoms of Everyday Life (Movement within the service setting)</w:t>
            </w:r>
            <w:r w:rsidR="00DA4D92">
              <w:rPr>
                <w:rFonts w:ascii="Segoe UI Symbol" w:eastAsia="Times New Roman" w:hAnsi="Segoe UI Symbol" w:cs="Segoe UI"/>
                <w:color w:val="222222"/>
              </w:rPr>
              <w:t xml:space="preserve">, </w:t>
            </w:r>
            <w:r w:rsidR="00DA4D92" w:rsidRPr="00187C67">
              <w:rPr>
                <w:rFonts w:ascii="Segoe UI Symbol" w:hAnsi="Segoe UI Symbol" w:cs="Segoe UI"/>
              </w:rPr>
              <w:t xml:space="preserve">of the </w:t>
            </w:r>
            <w:r w:rsidR="00DA4D92" w:rsidRPr="00187C67">
              <w:rPr>
                <w:rFonts w:ascii="Segoe UI Symbol" w:hAnsi="Segoe UI Symbol" w:cs="Segoe UI"/>
                <w:i/>
              </w:rPr>
              <w:t>Regulations to Assure the Rights of Individuals Receiving Services from Providers Licensed, Funded or Operated by the Department of Behavioral Health and Developmental Services</w:t>
            </w:r>
            <w:r w:rsidR="00DA4D92">
              <w:rPr>
                <w:rFonts w:ascii="Segoe UI Symbol" w:hAnsi="Segoe UI Symbol" w:cs="Segoe UI"/>
              </w:rPr>
              <w:t xml:space="preserve">.  </w:t>
            </w:r>
            <w:r w:rsidRPr="00592A36">
              <w:rPr>
                <w:rFonts w:ascii="Segoe UI Symbol" w:eastAsia="Times New Roman" w:hAnsi="Segoe UI Symbol" w:cs="Segoe UI"/>
                <w:color w:val="222222"/>
              </w:rPr>
              <w:t xml:space="preserve">If approved, the variance will allow for the following: </w:t>
            </w:r>
          </w:p>
          <w:p w14:paraId="74F23B0B" w14:textId="77777777" w:rsidR="00AE0A20" w:rsidRPr="00592A36" w:rsidRDefault="00AE0A20" w:rsidP="00AE0A20">
            <w:pPr>
              <w:pStyle w:val="ListParagraph"/>
              <w:numPr>
                <w:ilvl w:val="0"/>
                <w:numId w:val="26"/>
              </w:numPr>
              <w:tabs>
                <w:tab w:val="left" w:pos="864"/>
              </w:tabs>
              <w:contextualSpacing/>
              <w:rPr>
                <w:rFonts w:ascii="Segoe UI Symbol" w:hAnsi="Segoe UI Symbol" w:cs="Segoe UI"/>
                <w:sz w:val="22"/>
                <w:szCs w:val="22"/>
              </w:rPr>
            </w:pPr>
            <w:r w:rsidRPr="00592A36">
              <w:rPr>
                <w:rFonts w:ascii="Segoe UI Symbol" w:hAnsi="Segoe UI Symbol" w:cs="Segoe UI"/>
                <w:sz w:val="22"/>
                <w:szCs w:val="22"/>
              </w:rPr>
              <w:t>Telephone: Restriction on communication via telephone to only those placed on a list generated by the legal guardian and resident:</w:t>
            </w:r>
          </w:p>
          <w:p w14:paraId="4EF770F8" w14:textId="77777777" w:rsidR="00AE0A20" w:rsidRPr="00592A36" w:rsidRDefault="00AE0A20" w:rsidP="00AE0A20">
            <w:pPr>
              <w:pStyle w:val="ListParagraph"/>
              <w:numPr>
                <w:ilvl w:val="0"/>
                <w:numId w:val="26"/>
              </w:numPr>
              <w:tabs>
                <w:tab w:val="left" w:pos="864"/>
              </w:tabs>
              <w:contextualSpacing/>
              <w:rPr>
                <w:rFonts w:ascii="Segoe UI Symbol" w:hAnsi="Segoe UI Symbol" w:cs="Segoe UI"/>
                <w:sz w:val="22"/>
                <w:szCs w:val="22"/>
              </w:rPr>
            </w:pPr>
            <w:r w:rsidRPr="00592A36">
              <w:rPr>
                <w:rFonts w:ascii="Segoe UI Symbol" w:hAnsi="Segoe UI Symbol" w:cs="Segoe UI"/>
                <w:sz w:val="22"/>
                <w:szCs w:val="22"/>
              </w:rPr>
              <w:t>Visitation: Restriction on communication via visitation to only those placed on a list generated at admission by the legal guardian and resident; and</w:t>
            </w:r>
          </w:p>
          <w:p w14:paraId="33A9E087" w14:textId="73B41B6F" w:rsidR="00AE0A20" w:rsidRPr="00AE0A20" w:rsidRDefault="00AE0A20" w:rsidP="00AE0A20">
            <w:pPr>
              <w:pStyle w:val="ListParagraph"/>
              <w:numPr>
                <w:ilvl w:val="0"/>
                <w:numId w:val="26"/>
              </w:numPr>
              <w:tabs>
                <w:tab w:val="left" w:pos="864"/>
              </w:tabs>
              <w:contextualSpacing/>
              <w:rPr>
                <w:rFonts w:ascii="Segoe UI Symbol" w:hAnsi="Segoe UI Symbol" w:cs="Segoe UI"/>
              </w:rPr>
            </w:pPr>
            <w:r w:rsidRPr="00592A36">
              <w:rPr>
                <w:rFonts w:ascii="Segoe UI Symbol" w:hAnsi="Segoe UI Symbol" w:cs="Segoe UI"/>
                <w:sz w:val="22"/>
                <w:szCs w:val="22"/>
              </w:rPr>
              <w:t>Behavioral Management Program</w:t>
            </w:r>
            <w:r>
              <w:rPr>
                <w:rFonts w:ascii="Segoe UI Symbol" w:hAnsi="Segoe UI Symbol" w:cs="Segoe UI"/>
                <w:sz w:val="22"/>
                <w:szCs w:val="22"/>
              </w:rPr>
              <w:t>: Ties the individual’s movement with</w:t>
            </w:r>
            <w:r w:rsidR="004150EA">
              <w:rPr>
                <w:rFonts w:ascii="Segoe UI Symbol" w:hAnsi="Segoe UI Symbol" w:cs="Segoe UI"/>
                <w:sz w:val="22"/>
                <w:szCs w:val="22"/>
              </w:rPr>
              <w:t>in</w:t>
            </w:r>
            <w:r>
              <w:rPr>
                <w:rFonts w:ascii="Segoe UI Symbol" w:hAnsi="Segoe UI Symbol" w:cs="Segoe UI"/>
                <w:sz w:val="22"/>
                <w:szCs w:val="22"/>
              </w:rPr>
              <w:t xml:space="preserve"> the service system, grounds and community to its point level system.  </w:t>
            </w:r>
          </w:p>
          <w:p w14:paraId="5AEEF417" w14:textId="77777777" w:rsidR="00AE0A20" w:rsidRDefault="00AE0A20" w:rsidP="00AE0A20">
            <w:pPr>
              <w:tabs>
                <w:tab w:val="left" w:pos="864"/>
              </w:tabs>
              <w:contextualSpacing/>
              <w:rPr>
                <w:rFonts w:ascii="Segoe UI Symbol" w:hAnsi="Segoe UI Symbol" w:cs="Segoe UI"/>
              </w:rPr>
            </w:pPr>
          </w:p>
          <w:p w14:paraId="78DF225B" w14:textId="055425B5" w:rsidR="00B9650F" w:rsidRPr="00AE0A20" w:rsidRDefault="00AE0A20" w:rsidP="004150EA">
            <w:pPr>
              <w:tabs>
                <w:tab w:val="left" w:pos="864"/>
              </w:tabs>
              <w:contextualSpacing/>
              <w:rPr>
                <w:rFonts w:ascii="Segoe UI Symbol" w:hAnsi="Segoe UI Symbol" w:cs="Segoe UI"/>
                <w:i/>
              </w:rPr>
            </w:pPr>
            <w:proofErr w:type="gramStart"/>
            <w:r w:rsidRPr="00AE0A20">
              <w:rPr>
                <w:rFonts w:ascii="Segoe UI Symbol" w:hAnsi="Segoe UI Symbol" w:cs="Segoe UI"/>
                <w:i/>
              </w:rPr>
              <w:t xml:space="preserve">Upon a motion by Timothy Russell and seconded by David Boehm the SHRC unanimously approved </w:t>
            </w:r>
            <w:r w:rsidRPr="00AE0A20">
              <w:rPr>
                <w:rFonts w:ascii="Segoe UI Symbol" w:eastAsia="Times New Roman" w:hAnsi="Segoe UI Symbol" w:cs="Segoe UI"/>
                <w:i/>
                <w:color w:val="222222"/>
              </w:rPr>
              <w:t xml:space="preserve">Newport News Behavioral Health Center’s </w:t>
            </w:r>
            <w:r w:rsidRPr="00AE0A20">
              <w:rPr>
                <w:rFonts w:ascii="Segoe UI Symbol" w:hAnsi="Segoe UI Symbol" w:cs="Segoe UI"/>
                <w:i/>
              </w:rPr>
              <w:t xml:space="preserve">request for a variance to </w:t>
            </w:r>
            <w:r w:rsidRPr="00AE0A20">
              <w:rPr>
                <w:rFonts w:ascii="Segoe UI Symbol" w:eastAsia="Times New Roman" w:hAnsi="Segoe UI Symbol" w:cs="Segoe UI"/>
                <w:i/>
                <w:color w:val="222222"/>
              </w:rPr>
              <w:t>12VAC35-115-50, C7 and C8, Dignity (Telephone and Visitation), and 12VAC35-115-100, A1a, Restrictions on Freedoms of Everyday Life (Movement within the service setting)</w:t>
            </w:r>
            <w:r w:rsidRPr="00AE0A20">
              <w:rPr>
                <w:rFonts w:ascii="Segoe UI Symbol" w:hAnsi="Segoe UI Symbol" w:cs="Segoe UI"/>
                <w:i/>
                <w:color w:val="222222"/>
              </w:rPr>
              <w:t xml:space="preserve"> </w:t>
            </w:r>
            <w:r w:rsidRPr="00AE0A20">
              <w:rPr>
                <w:rFonts w:ascii="Segoe UI Symbol" w:hAnsi="Segoe UI Symbol" w:cs="Segoe UI"/>
                <w:i/>
              </w:rPr>
              <w:t>of the Regulations to Assure the Rights of Individuals Receiving Services from Providers Licensed, Funded or Operated by the Department of Behavioral Health and Developmental Services.</w:t>
            </w:r>
            <w:proofErr w:type="gramEnd"/>
            <w:r w:rsidRPr="00AE0A20">
              <w:rPr>
                <w:rFonts w:ascii="Segoe UI Symbol" w:hAnsi="Segoe UI Symbol" w:cs="Segoe UI"/>
                <w:i/>
              </w:rPr>
              <w:t xml:space="preserve">  The variance is approved for a </w:t>
            </w:r>
            <w:proofErr w:type="gramStart"/>
            <w:r w:rsidRPr="00AE0A20">
              <w:rPr>
                <w:rFonts w:ascii="Segoe UI Symbol" w:hAnsi="Segoe UI Symbol" w:cs="Segoe UI"/>
                <w:i/>
              </w:rPr>
              <w:t>three year</w:t>
            </w:r>
            <w:proofErr w:type="gramEnd"/>
            <w:r w:rsidRPr="00AE0A20">
              <w:rPr>
                <w:rFonts w:ascii="Segoe UI Symbol" w:hAnsi="Segoe UI Symbol" w:cs="Segoe UI"/>
                <w:i/>
              </w:rPr>
              <w:t xml:space="preserve"> period with annual reports to the SHRC and quarterly reviews by the LHRC.  Any violations are to </w:t>
            </w:r>
            <w:proofErr w:type="gramStart"/>
            <w:r w:rsidRPr="00AE0A20">
              <w:rPr>
                <w:rFonts w:ascii="Segoe UI Symbol" w:hAnsi="Segoe UI Symbol" w:cs="Segoe UI"/>
                <w:i/>
              </w:rPr>
              <w:t>be reported</w:t>
            </w:r>
            <w:proofErr w:type="gramEnd"/>
            <w:r w:rsidRPr="00AE0A20">
              <w:rPr>
                <w:rFonts w:ascii="Segoe UI Symbol" w:hAnsi="Segoe UI Symbol" w:cs="Segoe UI"/>
                <w:i/>
              </w:rPr>
              <w:t xml:space="preserve"> to the Human Rights Regional Manager within 24 hours.</w:t>
            </w:r>
            <w:r>
              <w:rPr>
                <w:rFonts w:ascii="Segoe UI Symbol" w:hAnsi="Segoe UI Symbol" w:cs="Segoe UI"/>
                <w:i/>
              </w:rPr>
              <w:t xml:space="preserve"> </w:t>
            </w:r>
          </w:p>
        </w:tc>
        <w:tc>
          <w:tcPr>
            <w:tcW w:w="198" w:type="dxa"/>
            <w:tcMar>
              <w:bottom w:w="130" w:type="dxa"/>
            </w:tcMar>
          </w:tcPr>
          <w:p w14:paraId="2335EF2D" w14:textId="77777777" w:rsidR="00B9650F" w:rsidRPr="008B0A1E" w:rsidRDefault="00B9650F" w:rsidP="00F10CAC">
            <w:pPr>
              <w:widowControl w:val="0"/>
              <w:contextualSpacing/>
              <w:rPr>
                <w:rFonts w:ascii="Segoe UI" w:hAnsi="Segoe UI" w:cs="Segoe UI"/>
                <w:bCs/>
                <w:iCs/>
              </w:rPr>
            </w:pPr>
          </w:p>
        </w:tc>
      </w:tr>
      <w:tr w:rsidR="00B9650F" w:rsidRPr="008B0A1E" w14:paraId="16469D34" w14:textId="77777777" w:rsidTr="0054050C">
        <w:trPr>
          <w:trHeight w:val="198"/>
          <w:tblCellSpacing w:w="72" w:type="dxa"/>
        </w:trPr>
        <w:tc>
          <w:tcPr>
            <w:tcW w:w="1859" w:type="dxa"/>
            <w:tcMar>
              <w:bottom w:w="130" w:type="dxa"/>
            </w:tcMar>
          </w:tcPr>
          <w:p w14:paraId="39FC0313" w14:textId="1AA74E66" w:rsidR="00B9650F" w:rsidRDefault="006C69C3" w:rsidP="00F10CAC">
            <w:pPr>
              <w:widowControl w:val="0"/>
              <w:contextualSpacing/>
              <w:rPr>
                <w:rFonts w:ascii="Segoe UI Symbol" w:eastAsia="Times New Roman" w:hAnsi="Segoe UI Symbol" w:cs="Segoe UI"/>
                <w:color w:val="222222"/>
                <w:sz w:val="21"/>
                <w:szCs w:val="21"/>
              </w:rPr>
            </w:pPr>
            <w:r>
              <w:rPr>
                <w:rFonts w:ascii="Segoe UI Symbol" w:eastAsia="Times New Roman" w:hAnsi="Segoe UI Symbol" w:cs="Segoe UI"/>
                <w:color w:val="222222"/>
                <w:sz w:val="21"/>
                <w:szCs w:val="21"/>
              </w:rPr>
              <w:t>The James Barry Robinson Center</w:t>
            </w:r>
          </w:p>
        </w:tc>
        <w:tc>
          <w:tcPr>
            <w:tcW w:w="7613" w:type="dxa"/>
            <w:gridSpan w:val="3"/>
            <w:tcMar>
              <w:bottom w:w="130" w:type="dxa"/>
            </w:tcMar>
          </w:tcPr>
          <w:p w14:paraId="4C8BB0D0" w14:textId="77777777" w:rsidR="00FA00F2" w:rsidRDefault="006C69C3" w:rsidP="00AF2BAA">
            <w:pPr>
              <w:tabs>
                <w:tab w:val="left" w:pos="864"/>
              </w:tabs>
              <w:contextualSpacing/>
              <w:rPr>
                <w:rFonts w:ascii="Segoe UI Symbol" w:hAnsi="Segoe UI Symbol" w:cs="Segoe UI"/>
              </w:rPr>
            </w:pPr>
            <w:r w:rsidRPr="00D92A6A">
              <w:rPr>
                <w:rFonts w:ascii="Segoe UI Symbol" w:hAnsi="Segoe UI Symbol" w:cs="Segoe UI"/>
              </w:rPr>
              <w:t xml:space="preserve">At 10:42, Reginald T. Daye </w:t>
            </w:r>
            <w:r w:rsidR="00FA00F2">
              <w:rPr>
                <w:rFonts w:ascii="Segoe UI Symbol" w:hAnsi="Segoe UI Symbol" w:cs="Segoe UI"/>
              </w:rPr>
              <w:t xml:space="preserve">introduced </w:t>
            </w:r>
            <w:r w:rsidR="00FA00F2">
              <w:rPr>
                <w:rFonts w:ascii="Arial" w:hAnsi="Arial" w:cs="Arial"/>
                <w:color w:val="222222"/>
                <w:shd w:val="clear" w:color="auto" w:fill="FFFFFF"/>
              </w:rPr>
              <w:t xml:space="preserve">Shantel Taylor, Human Rights Advocate, </w:t>
            </w:r>
            <w:proofErr w:type="gramStart"/>
            <w:r w:rsidR="00FA00F2">
              <w:rPr>
                <w:rFonts w:ascii="Arial" w:hAnsi="Arial" w:cs="Arial"/>
                <w:color w:val="222222"/>
                <w:shd w:val="clear" w:color="auto" w:fill="FFFFFF"/>
              </w:rPr>
              <w:t>The</w:t>
            </w:r>
            <w:proofErr w:type="gramEnd"/>
            <w:r w:rsidR="00FA00F2">
              <w:rPr>
                <w:rFonts w:ascii="Arial" w:hAnsi="Arial" w:cs="Arial"/>
                <w:color w:val="222222"/>
                <w:shd w:val="clear" w:color="auto" w:fill="FFFFFF"/>
              </w:rPr>
              <w:t xml:space="preserve"> Barry Robinson Center.  Shantel Taylor </w:t>
            </w:r>
            <w:r w:rsidR="00AF2BAA" w:rsidRPr="00D92A6A">
              <w:rPr>
                <w:rFonts w:ascii="Segoe UI Symbol" w:hAnsi="Segoe UI Symbol" w:cs="Segoe UI"/>
              </w:rPr>
              <w:t xml:space="preserve">presented the variance request </w:t>
            </w:r>
            <w:r w:rsidR="00FA00F2">
              <w:rPr>
                <w:rFonts w:ascii="Segoe UI Symbol" w:hAnsi="Segoe UI Symbol" w:cs="Segoe UI"/>
              </w:rPr>
              <w:t xml:space="preserve">and </w:t>
            </w:r>
            <w:r w:rsidR="00AF2BAA" w:rsidRPr="00D92A6A">
              <w:rPr>
                <w:rFonts w:ascii="Segoe UI Symbol" w:hAnsi="Segoe UI Symbol" w:cs="Segoe UI"/>
              </w:rPr>
              <w:t xml:space="preserve">briefly described the program and the populations served. </w:t>
            </w:r>
          </w:p>
          <w:p w14:paraId="3DC9A48B" w14:textId="77777777" w:rsidR="00FA00F2" w:rsidRDefault="00FA00F2" w:rsidP="00AF2BAA">
            <w:pPr>
              <w:tabs>
                <w:tab w:val="left" w:pos="864"/>
              </w:tabs>
              <w:contextualSpacing/>
              <w:rPr>
                <w:rFonts w:ascii="Segoe UI Symbol" w:hAnsi="Segoe UI Symbol" w:cs="Segoe UI"/>
              </w:rPr>
            </w:pPr>
          </w:p>
          <w:p w14:paraId="0A5B8AEA" w14:textId="6AFB17B6" w:rsidR="00AF2BAA" w:rsidRPr="00D92A6A" w:rsidRDefault="00AF2BAA" w:rsidP="00AF2BAA">
            <w:pPr>
              <w:tabs>
                <w:tab w:val="left" w:pos="864"/>
              </w:tabs>
              <w:contextualSpacing/>
              <w:rPr>
                <w:rFonts w:ascii="Segoe UI Symbol" w:hAnsi="Segoe UI Symbol" w:cs="Segoe UI"/>
              </w:rPr>
            </w:pPr>
            <w:r w:rsidRPr="00D92A6A">
              <w:rPr>
                <w:rFonts w:ascii="Segoe UI Symbol" w:hAnsi="Segoe UI Symbol" w:cs="Segoe UI"/>
              </w:rPr>
              <w:t>The James Barry Robinson Center is requesting a variance to 12VAC35-115-50, Dignity, C7 (Telephone) and C8, (Visitation)</w:t>
            </w:r>
            <w:r w:rsidR="00157893">
              <w:rPr>
                <w:rFonts w:ascii="Segoe UI Symbol" w:hAnsi="Segoe UI Symbol" w:cs="Segoe UI"/>
              </w:rPr>
              <w:t xml:space="preserve">, </w:t>
            </w:r>
            <w:r w:rsidR="00157893" w:rsidRPr="00D92A6A">
              <w:rPr>
                <w:rFonts w:ascii="Segoe UI Symbol" w:hAnsi="Segoe UI Symbol" w:cs="Segoe UI"/>
                <w:i/>
              </w:rPr>
              <w:t xml:space="preserve">of the Regulations to Assure the Rights of Individuals Receiving Services from Providers Licensed, Funded </w:t>
            </w:r>
            <w:r w:rsidR="00157893" w:rsidRPr="00D92A6A">
              <w:rPr>
                <w:rFonts w:ascii="Segoe UI Symbol" w:hAnsi="Segoe UI Symbol" w:cs="Segoe UI"/>
                <w:i/>
              </w:rPr>
              <w:lastRenderedPageBreak/>
              <w:t>or Operated by the Department of Behavioral Heal</w:t>
            </w:r>
            <w:r w:rsidR="00157893">
              <w:rPr>
                <w:rFonts w:ascii="Segoe UI Symbol" w:hAnsi="Segoe UI Symbol" w:cs="Segoe UI"/>
                <w:i/>
              </w:rPr>
              <w:t xml:space="preserve">th and Developmental Services. </w:t>
            </w:r>
          </w:p>
          <w:p w14:paraId="7B26BCD4" w14:textId="77777777" w:rsidR="00AF2BAA" w:rsidRPr="00D92A6A" w:rsidRDefault="00AF2BAA" w:rsidP="00AF2BAA">
            <w:pPr>
              <w:tabs>
                <w:tab w:val="left" w:pos="864"/>
              </w:tabs>
              <w:contextualSpacing/>
              <w:rPr>
                <w:rFonts w:ascii="Segoe UI Symbol" w:hAnsi="Segoe UI Symbol" w:cs="Segoe UI"/>
              </w:rPr>
            </w:pPr>
          </w:p>
          <w:p w14:paraId="58C6B085" w14:textId="77777777" w:rsidR="00CD1D67" w:rsidRPr="00D92A6A" w:rsidRDefault="00AF2BAA" w:rsidP="00AF2BAA">
            <w:pPr>
              <w:tabs>
                <w:tab w:val="left" w:pos="864"/>
              </w:tabs>
              <w:contextualSpacing/>
              <w:rPr>
                <w:rFonts w:ascii="Segoe UI Symbol" w:hAnsi="Segoe UI Symbol" w:cs="Segoe UI"/>
              </w:rPr>
            </w:pPr>
            <w:r w:rsidRPr="00D92A6A">
              <w:rPr>
                <w:rFonts w:ascii="Segoe UI Symbol" w:hAnsi="Segoe UI Symbol" w:cs="Segoe UI"/>
              </w:rPr>
              <w:t xml:space="preserve">The requested variance will allow The Barry Robinson Center to continue the implementation of allowing the individual, legal guardian, and or authorized representative to provide a visitation and contact list to govern who visits the individual while they reside in the program.  The Barry Robinson Center will not restrict telephone access to those individuals named under §12VAC35-115-50, Dignity, B4. </w:t>
            </w:r>
          </w:p>
          <w:p w14:paraId="1F7EA0E6" w14:textId="77777777" w:rsidR="00CD1D67" w:rsidRPr="00D92A6A" w:rsidRDefault="00CD1D67" w:rsidP="00AF2BAA">
            <w:pPr>
              <w:tabs>
                <w:tab w:val="left" w:pos="864"/>
              </w:tabs>
              <w:contextualSpacing/>
              <w:rPr>
                <w:rFonts w:ascii="Segoe UI Symbol" w:hAnsi="Segoe UI Symbol" w:cs="Segoe UI"/>
              </w:rPr>
            </w:pPr>
          </w:p>
          <w:p w14:paraId="4C0EF95E" w14:textId="77777777" w:rsidR="00CD1D67" w:rsidRPr="00D92A6A" w:rsidRDefault="00CD1D67" w:rsidP="00CD1D67">
            <w:pPr>
              <w:tabs>
                <w:tab w:val="left" w:pos="864"/>
              </w:tabs>
              <w:contextualSpacing/>
              <w:rPr>
                <w:rFonts w:ascii="Segoe UI Symbol" w:hAnsi="Segoe UI Symbol" w:cs="Segoe UI"/>
                <w:i/>
              </w:rPr>
            </w:pPr>
            <w:r w:rsidRPr="00D92A6A">
              <w:rPr>
                <w:rFonts w:ascii="Segoe UI Symbol" w:hAnsi="Segoe UI Symbol" w:cs="Segoe UI"/>
                <w:i/>
              </w:rPr>
              <w:t xml:space="preserve">Upon a motion by Timothy Russell and seconded by Cora Swett the SHRC unanimously approved </w:t>
            </w:r>
            <w:r w:rsidRPr="00D92A6A">
              <w:rPr>
                <w:rFonts w:ascii="Segoe UI Symbol" w:eastAsia="Times New Roman" w:hAnsi="Segoe UI Symbol" w:cs="Segoe UI"/>
                <w:i/>
                <w:color w:val="222222"/>
              </w:rPr>
              <w:t xml:space="preserve">The James Barry Robinson Center’s </w:t>
            </w:r>
            <w:r w:rsidRPr="00D92A6A">
              <w:rPr>
                <w:rFonts w:ascii="Segoe UI Symbol" w:hAnsi="Segoe UI Symbol" w:cs="Segoe UI"/>
                <w:i/>
              </w:rPr>
              <w:t xml:space="preserve">request for a variance to 12VAC35-115-50, Dignity, C7 (Telephone) and C8, (Visitation).  </w:t>
            </w:r>
          </w:p>
          <w:p w14:paraId="140EB3B7" w14:textId="1E2C89E2" w:rsidR="00B9650F" w:rsidRPr="00D92A6A" w:rsidRDefault="00CD1D67" w:rsidP="00CD1D67">
            <w:pPr>
              <w:tabs>
                <w:tab w:val="left" w:pos="864"/>
              </w:tabs>
              <w:contextualSpacing/>
              <w:rPr>
                <w:rFonts w:ascii="Segoe UI Symbol" w:hAnsi="Segoe UI Symbol" w:cs="Segoe UI"/>
              </w:rPr>
            </w:pPr>
            <w:proofErr w:type="gramStart"/>
            <w:r w:rsidRPr="00D92A6A">
              <w:rPr>
                <w:rFonts w:ascii="Segoe UI Symbol" w:hAnsi="Segoe UI Symbol" w:cs="Segoe UI"/>
                <w:i/>
              </w:rPr>
              <w:t>of</w:t>
            </w:r>
            <w:proofErr w:type="gramEnd"/>
            <w:r w:rsidRPr="00D92A6A">
              <w:rPr>
                <w:rFonts w:ascii="Segoe UI Symbol" w:hAnsi="Segoe UI Symbol" w:cs="Segoe UI"/>
                <w:i/>
              </w:rPr>
              <w:t xml:space="preserve"> the Regulations to Assure the Rights of Individuals Receiving Services from Providers Licensed, Funded or Operated by the Department of Behavioral Health and Developmental Services.  The variance is approved for a </w:t>
            </w:r>
            <w:proofErr w:type="gramStart"/>
            <w:r w:rsidRPr="00D92A6A">
              <w:rPr>
                <w:rFonts w:ascii="Segoe UI Symbol" w:hAnsi="Segoe UI Symbol" w:cs="Segoe UI"/>
                <w:i/>
              </w:rPr>
              <w:t>three year</w:t>
            </w:r>
            <w:proofErr w:type="gramEnd"/>
            <w:r w:rsidRPr="00D92A6A">
              <w:rPr>
                <w:rFonts w:ascii="Segoe UI Symbol" w:hAnsi="Segoe UI Symbol" w:cs="Segoe UI"/>
                <w:i/>
              </w:rPr>
              <w:t xml:space="preserve"> period with annual reports to the SHRC and quarterly reviews by the LHRC.  Any violations are to </w:t>
            </w:r>
            <w:proofErr w:type="gramStart"/>
            <w:r w:rsidRPr="00D92A6A">
              <w:rPr>
                <w:rFonts w:ascii="Segoe UI Symbol" w:hAnsi="Segoe UI Symbol" w:cs="Segoe UI"/>
                <w:i/>
              </w:rPr>
              <w:t>be reported</w:t>
            </w:r>
            <w:proofErr w:type="gramEnd"/>
            <w:r w:rsidRPr="00D92A6A">
              <w:rPr>
                <w:rFonts w:ascii="Segoe UI Symbol" w:hAnsi="Segoe UI Symbol" w:cs="Segoe UI"/>
                <w:i/>
              </w:rPr>
              <w:t xml:space="preserve"> to the Human Rights Regional Manager within 24 hours. </w:t>
            </w:r>
          </w:p>
        </w:tc>
        <w:tc>
          <w:tcPr>
            <w:tcW w:w="198" w:type="dxa"/>
            <w:tcMar>
              <w:bottom w:w="130" w:type="dxa"/>
            </w:tcMar>
          </w:tcPr>
          <w:p w14:paraId="131135B8" w14:textId="77777777" w:rsidR="00B9650F" w:rsidRDefault="00B9650F" w:rsidP="00F10CAC">
            <w:pPr>
              <w:widowControl w:val="0"/>
              <w:contextualSpacing/>
              <w:rPr>
                <w:rFonts w:ascii="Segoe UI" w:hAnsi="Segoe UI" w:cs="Segoe UI"/>
                <w:bCs/>
                <w:iCs/>
              </w:rPr>
            </w:pPr>
          </w:p>
        </w:tc>
      </w:tr>
      <w:tr w:rsidR="00D92A6A" w:rsidRPr="008B0A1E" w14:paraId="3CE04F2B" w14:textId="77777777" w:rsidTr="0054050C">
        <w:trPr>
          <w:trHeight w:val="198"/>
          <w:tblCellSpacing w:w="72" w:type="dxa"/>
        </w:trPr>
        <w:tc>
          <w:tcPr>
            <w:tcW w:w="1859" w:type="dxa"/>
            <w:tcMar>
              <w:bottom w:w="130" w:type="dxa"/>
            </w:tcMar>
          </w:tcPr>
          <w:p w14:paraId="17C3A4A6" w14:textId="40D406C2" w:rsidR="00D92A6A" w:rsidRDefault="00D92A6A" w:rsidP="00F10CAC">
            <w:pPr>
              <w:widowControl w:val="0"/>
              <w:contextualSpacing/>
              <w:rPr>
                <w:rFonts w:ascii="Segoe UI Symbol" w:eastAsia="Times New Roman" w:hAnsi="Segoe UI Symbol" w:cs="Segoe UI"/>
                <w:color w:val="222222"/>
                <w:sz w:val="21"/>
                <w:szCs w:val="21"/>
              </w:rPr>
            </w:pPr>
            <w:r>
              <w:rPr>
                <w:rFonts w:ascii="Segoe UI Symbol" w:eastAsia="Times New Roman" w:hAnsi="Segoe UI Symbol" w:cs="Segoe UI"/>
                <w:color w:val="222222"/>
                <w:sz w:val="21"/>
                <w:szCs w:val="21"/>
              </w:rPr>
              <w:t>Dialog with VCBR Leadership</w:t>
            </w:r>
          </w:p>
        </w:tc>
        <w:tc>
          <w:tcPr>
            <w:tcW w:w="7613" w:type="dxa"/>
            <w:gridSpan w:val="3"/>
            <w:tcMar>
              <w:bottom w:w="130" w:type="dxa"/>
            </w:tcMar>
          </w:tcPr>
          <w:p w14:paraId="157BCADB" w14:textId="77777777" w:rsidR="00D92A6A" w:rsidRDefault="00D92A6A" w:rsidP="00BB11DF">
            <w:pPr>
              <w:contextualSpacing/>
              <w:rPr>
                <w:rFonts w:ascii="Segoe UI Symbol" w:hAnsi="Segoe UI Symbol" w:cs="Arial"/>
                <w:color w:val="333333"/>
                <w:shd w:val="clear" w:color="auto" w:fill="FFFFFF"/>
              </w:rPr>
            </w:pPr>
            <w:r w:rsidRPr="00D92A6A">
              <w:rPr>
                <w:rFonts w:ascii="Segoe UI Symbol" w:hAnsi="Segoe UI Symbol" w:cs="Segoe UI"/>
              </w:rPr>
              <w:t xml:space="preserve">At 11:00, John Barrett called for introductions.  </w:t>
            </w:r>
            <w:r w:rsidRPr="00D92A6A">
              <w:rPr>
                <w:rFonts w:ascii="Segoe UI Symbol" w:hAnsi="Segoe UI Symbol" w:cs="Segoe UI"/>
                <w:bCs/>
              </w:rPr>
              <w:t xml:space="preserve">Jason Wilson, VCBR Facility Director, and Anita Schlank, VCBR </w:t>
            </w:r>
            <w:r w:rsidRPr="00D92A6A">
              <w:rPr>
                <w:rFonts w:ascii="Segoe UI Symbol" w:hAnsi="Segoe UI Symbol" w:cs="Arial"/>
                <w:color w:val="333333"/>
                <w:shd w:val="clear" w:color="auto" w:fill="FFFFFF"/>
              </w:rPr>
              <w:t xml:space="preserve">Clinical Program Director, spoke with the committee about </w:t>
            </w:r>
            <w:r w:rsidR="00BB11DF">
              <w:rPr>
                <w:rFonts w:ascii="Segoe UI Symbol" w:hAnsi="Segoe UI Symbol" w:cs="Arial"/>
                <w:color w:val="333333"/>
                <w:shd w:val="clear" w:color="auto" w:fill="FFFFFF"/>
              </w:rPr>
              <w:t xml:space="preserve">treatment phases and barriers to discharge for the residents of </w:t>
            </w:r>
            <w:r>
              <w:rPr>
                <w:rFonts w:ascii="Segoe UI Symbol" w:hAnsi="Segoe UI Symbol" w:cs="Arial"/>
                <w:color w:val="333333"/>
                <w:shd w:val="clear" w:color="auto" w:fill="FFFFFF"/>
              </w:rPr>
              <w:t>Virginia Center for Behavioral Rehabilitation</w:t>
            </w:r>
            <w:r w:rsidR="00BB11DF">
              <w:rPr>
                <w:rFonts w:ascii="Segoe UI Symbol" w:hAnsi="Segoe UI Symbol" w:cs="Arial"/>
                <w:color w:val="333333"/>
                <w:shd w:val="clear" w:color="auto" w:fill="FFFFFF"/>
              </w:rPr>
              <w:t xml:space="preserve">.  </w:t>
            </w:r>
            <w:r w:rsidR="005B6AEE">
              <w:rPr>
                <w:rFonts w:ascii="Segoe UI Symbol" w:hAnsi="Segoe UI Symbol" w:cs="Arial"/>
                <w:color w:val="333333"/>
                <w:shd w:val="clear" w:color="auto" w:fill="FFFFFF"/>
              </w:rPr>
              <w:t>Items of discussion included also the expansion plan, investigations, and understanding the individual needs of the residents.</w:t>
            </w:r>
          </w:p>
          <w:p w14:paraId="3E87ACD1" w14:textId="77777777" w:rsidR="00BA0EE6" w:rsidRDefault="00BA0EE6" w:rsidP="00BB11DF">
            <w:pPr>
              <w:contextualSpacing/>
              <w:rPr>
                <w:rFonts w:ascii="Segoe UI Symbol" w:hAnsi="Segoe UI Symbol" w:cs="Arial"/>
                <w:color w:val="333333"/>
                <w:shd w:val="clear" w:color="auto" w:fill="FFFFFF"/>
              </w:rPr>
            </w:pPr>
          </w:p>
          <w:p w14:paraId="479024DC" w14:textId="3EE8ADD7" w:rsidR="00BA0EE6" w:rsidRPr="00D92A6A" w:rsidRDefault="00BA0EE6" w:rsidP="00BA0EE6">
            <w:pPr>
              <w:contextualSpacing/>
              <w:rPr>
                <w:rFonts w:ascii="Segoe UI Symbol" w:hAnsi="Segoe UI Symbol" w:cs="Segoe UI"/>
              </w:rPr>
            </w:pPr>
            <w:r>
              <w:rPr>
                <w:rFonts w:ascii="Segoe UI Symbol" w:hAnsi="Segoe UI Symbol" w:cs="Segoe UI"/>
              </w:rPr>
              <w:t xml:space="preserve">Chairman Barrett and SHRC members expressed gratitude for the presentation and thanked Jason Wilson and Anita Schlank for taking the time to speak with the committee. </w:t>
            </w:r>
          </w:p>
        </w:tc>
        <w:tc>
          <w:tcPr>
            <w:tcW w:w="198" w:type="dxa"/>
            <w:tcMar>
              <w:bottom w:w="130" w:type="dxa"/>
            </w:tcMar>
          </w:tcPr>
          <w:p w14:paraId="7FE2DA5E" w14:textId="77777777" w:rsidR="00D92A6A" w:rsidRDefault="00D92A6A" w:rsidP="00F10CAC">
            <w:pPr>
              <w:widowControl w:val="0"/>
              <w:contextualSpacing/>
              <w:rPr>
                <w:rFonts w:ascii="Segoe UI" w:hAnsi="Segoe UI" w:cs="Segoe UI"/>
                <w:bCs/>
                <w:iCs/>
              </w:rPr>
            </w:pPr>
          </w:p>
        </w:tc>
      </w:tr>
      <w:tr w:rsidR="007545FC" w:rsidRPr="008B0A1E" w14:paraId="1C9EAE9E" w14:textId="77777777" w:rsidTr="00A87A2E">
        <w:trPr>
          <w:trHeight w:val="288"/>
          <w:tblCellSpacing w:w="72" w:type="dxa"/>
        </w:trPr>
        <w:tc>
          <w:tcPr>
            <w:tcW w:w="1859" w:type="dxa"/>
            <w:tcMar>
              <w:bottom w:w="130" w:type="dxa"/>
            </w:tcMar>
          </w:tcPr>
          <w:p w14:paraId="4DEA2D98" w14:textId="77777777" w:rsidR="007545FC" w:rsidRPr="00375563" w:rsidRDefault="00A03C6B" w:rsidP="00CF534E">
            <w:pPr>
              <w:widowControl w:val="0"/>
              <w:contextualSpacing/>
              <w:rPr>
                <w:rFonts w:ascii="Segoe UI Symbol" w:hAnsi="Segoe UI Symbol" w:cs="Segoe UI"/>
                <w:b/>
                <w:bCs/>
                <w:iCs/>
              </w:rPr>
            </w:pPr>
            <w:r w:rsidRPr="00375563">
              <w:rPr>
                <w:rFonts w:ascii="Segoe UI Symbol" w:hAnsi="Segoe UI Symbol" w:cs="Segoe UI"/>
                <w:b/>
                <w:bCs/>
                <w:iCs/>
              </w:rPr>
              <w:t>Other</w:t>
            </w:r>
          </w:p>
        </w:tc>
        <w:tc>
          <w:tcPr>
            <w:tcW w:w="7613" w:type="dxa"/>
            <w:gridSpan w:val="3"/>
            <w:tcMar>
              <w:bottom w:w="130" w:type="dxa"/>
            </w:tcMar>
          </w:tcPr>
          <w:p w14:paraId="2BE40B38" w14:textId="1F480B79" w:rsidR="007545FC" w:rsidRPr="00375563" w:rsidRDefault="00375563" w:rsidP="00375563">
            <w:pPr>
              <w:ind w:right="75"/>
              <w:contextualSpacing/>
              <w:rPr>
                <w:rFonts w:ascii="Segoe UI Symbol" w:hAnsi="Segoe UI Symbol" w:cs="Segoe UI"/>
              </w:rPr>
            </w:pPr>
            <w:r>
              <w:rPr>
                <w:rFonts w:ascii="Segoe UI Symbol" w:hAnsi="Segoe UI Symbol" w:cs="Segoe UI"/>
              </w:rPr>
              <w:t xml:space="preserve">At 11:45, Deb Lochart said farewell and thank you to the committee.  Ms. Lochart will be on leave </w:t>
            </w:r>
            <w:r w:rsidR="004855D7">
              <w:rPr>
                <w:rFonts w:ascii="Segoe UI Symbol" w:hAnsi="Segoe UI Symbol" w:cs="Segoe UI"/>
              </w:rPr>
              <w:t xml:space="preserve">beginning November 3, 2020, </w:t>
            </w:r>
            <w:r>
              <w:rPr>
                <w:rFonts w:ascii="Segoe UI Symbol" w:hAnsi="Segoe UI Symbol" w:cs="Segoe UI"/>
              </w:rPr>
              <w:t xml:space="preserve">until her retirement date of January 1, 2021.  </w:t>
            </w:r>
          </w:p>
        </w:tc>
        <w:tc>
          <w:tcPr>
            <w:tcW w:w="198" w:type="dxa"/>
            <w:tcMar>
              <w:bottom w:w="130" w:type="dxa"/>
            </w:tcMar>
          </w:tcPr>
          <w:p w14:paraId="668F2581" w14:textId="77777777" w:rsidR="007545FC" w:rsidRPr="008B0A1E" w:rsidRDefault="007545FC" w:rsidP="00BC15CC">
            <w:pPr>
              <w:widowControl w:val="0"/>
              <w:ind w:right="75"/>
              <w:contextualSpacing/>
              <w:rPr>
                <w:rFonts w:ascii="Segoe UI" w:hAnsi="Segoe UI" w:cs="Segoe UI"/>
                <w:bCs/>
                <w:iCs/>
              </w:rPr>
            </w:pPr>
          </w:p>
        </w:tc>
      </w:tr>
      <w:tr w:rsidR="008B0A1E" w:rsidRPr="008B0A1E" w14:paraId="279D8715" w14:textId="77777777" w:rsidTr="00A87A2E">
        <w:trPr>
          <w:tblCellSpacing w:w="72" w:type="dxa"/>
        </w:trPr>
        <w:tc>
          <w:tcPr>
            <w:tcW w:w="1859" w:type="dxa"/>
            <w:tcMar>
              <w:bottom w:w="130" w:type="dxa"/>
            </w:tcMar>
          </w:tcPr>
          <w:p w14:paraId="0E9D9454" w14:textId="77777777" w:rsidR="00CE5EC1" w:rsidRPr="00375563" w:rsidRDefault="00CE5EC1" w:rsidP="00CF534E">
            <w:pPr>
              <w:contextualSpacing/>
              <w:rPr>
                <w:rFonts w:ascii="Segoe UI Symbol" w:hAnsi="Segoe UI Symbol" w:cs="Segoe UI"/>
                <w:bCs/>
              </w:rPr>
            </w:pPr>
            <w:r w:rsidRPr="00375563">
              <w:rPr>
                <w:rFonts w:ascii="Segoe UI Symbol" w:hAnsi="Segoe UI Symbol" w:cs="Segoe UI"/>
                <w:b/>
                <w:bCs/>
              </w:rPr>
              <w:t xml:space="preserve">Adjournment </w:t>
            </w:r>
          </w:p>
        </w:tc>
        <w:tc>
          <w:tcPr>
            <w:tcW w:w="7613" w:type="dxa"/>
            <w:gridSpan w:val="3"/>
            <w:tcMar>
              <w:bottom w:w="130" w:type="dxa"/>
            </w:tcMar>
          </w:tcPr>
          <w:p w14:paraId="4E502572" w14:textId="6A6B537B" w:rsidR="00CE5EC1" w:rsidRPr="00375563" w:rsidRDefault="00CE5EC1" w:rsidP="00375563">
            <w:pPr>
              <w:ind w:right="75"/>
              <w:contextualSpacing/>
              <w:rPr>
                <w:rFonts w:ascii="Segoe UI Symbol" w:hAnsi="Segoe UI Symbol" w:cs="Segoe UI"/>
                <w:i/>
              </w:rPr>
            </w:pPr>
            <w:r w:rsidRPr="00375563">
              <w:rPr>
                <w:rFonts w:ascii="Segoe UI Symbol" w:hAnsi="Segoe UI Symbol" w:cs="Segoe UI"/>
                <w:i/>
              </w:rPr>
              <w:t>At</w:t>
            </w:r>
            <w:r w:rsidR="00B9417B" w:rsidRPr="00375563">
              <w:rPr>
                <w:rFonts w:ascii="Segoe UI Symbol" w:hAnsi="Segoe UI Symbol" w:cs="Segoe UI"/>
                <w:i/>
              </w:rPr>
              <w:t xml:space="preserve"> </w:t>
            </w:r>
            <w:r w:rsidR="003D5A63" w:rsidRPr="00375563">
              <w:rPr>
                <w:rFonts w:ascii="Segoe UI Symbol" w:hAnsi="Segoe UI Symbol" w:cs="Segoe UI"/>
                <w:i/>
              </w:rPr>
              <w:t>1</w:t>
            </w:r>
            <w:r w:rsidR="00B5526F" w:rsidRPr="00375563">
              <w:rPr>
                <w:rFonts w:ascii="Segoe UI Symbol" w:hAnsi="Segoe UI Symbol" w:cs="Segoe UI"/>
                <w:i/>
              </w:rPr>
              <w:t>1</w:t>
            </w:r>
            <w:r w:rsidR="00375563">
              <w:rPr>
                <w:rFonts w:ascii="Segoe UI Symbol" w:hAnsi="Segoe UI Symbol" w:cs="Segoe UI"/>
                <w:i/>
              </w:rPr>
              <w:t>:4</w:t>
            </w:r>
            <w:r w:rsidR="00A15AC0" w:rsidRPr="00375563">
              <w:rPr>
                <w:rFonts w:ascii="Segoe UI Symbol" w:hAnsi="Segoe UI Symbol" w:cs="Segoe UI"/>
                <w:i/>
              </w:rPr>
              <w:t>5</w:t>
            </w:r>
            <w:r w:rsidRPr="00375563">
              <w:rPr>
                <w:rFonts w:ascii="Segoe UI Symbol" w:hAnsi="Segoe UI Symbol" w:cs="Segoe UI"/>
                <w:i/>
              </w:rPr>
              <w:t xml:space="preserve">, having no further business to discuss the </w:t>
            </w:r>
            <w:r w:rsidR="00375563">
              <w:rPr>
                <w:rFonts w:ascii="Segoe UI Symbol" w:hAnsi="Segoe UI Symbol" w:cs="Segoe UI"/>
                <w:i/>
              </w:rPr>
              <w:t>September 10</w:t>
            </w:r>
            <w:r w:rsidR="00C66749" w:rsidRPr="00375563">
              <w:rPr>
                <w:rFonts w:ascii="Segoe UI Symbol" w:hAnsi="Segoe UI Symbol" w:cs="Segoe UI"/>
                <w:i/>
              </w:rPr>
              <w:t xml:space="preserve">, 2020, </w:t>
            </w:r>
            <w:r w:rsidRPr="00375563">
              <w:rPr>
                <w:rFonts w:ascii="Segoe UI Symbol" w:hAnsi="Segoe UI Symbol" w:cs="Segoe UI"/>
                <w:i/>
              </w:rPr>
              <w:t xml:space="preserve">SHRC meeting adjourned. </w:t>
            </w:r>
            <w:r w:rsidR="00015D6E" w:rsidRPr="00375563">
              <w:rPr>
                <w:rFonts w:ascii="Segoe UI Symbol" w:hAnsi="Segoe UI Symbol" w:cs="Segoe UI"/>
                <w:i/>
              </w:rPr>
              <w:t xml:space="preserve"> The next meeting </w:t>
            </w:r>
            <w:proofErr w:type="gramStart"/>
            <w:r w:rsidR="004D3177" w:rsidRPr="00375563">
              <w:rPr>
                <w:rFonts w:ascii="Segoe UI Symbol" w:hAnsi="Segoe UI Symbol" w:cs="Segoe UI"/>
                <w:i/>
              </w:rPr>
              <w:t>is</w:t>
            </w:r>
            <w:r w:rsidR="00F21C1B" w:rsidRPr="00375563">
              <w:rPr>
                <w:rFonts w:ascii="Segoe UI Symbol" w:hAnsi="Segoe UI Symbol" w:cs="Segoe UI"/>
                <w:i/>
              </w:rPr>
              <w:t xml:space="preserve"> scheduled</w:t>
            </w:r>
            <w:proofErr w:type="gramEnd"/>
            <w:r w:rsidR="00F21C1B" w:rsidRPr="00375563">
              <w:rPr>
                <w:rFonts w:ascii="Segoe UI Symbol" w:hAnsi="Segoe UI Symbol" w:cs="Segoe UI"/>
                <w:i/>
              </w:rPr>
              <w:t xml:space="preserve"> for </w:t>
            </w:r>
            <w:r w:rsidR="00375563">
              <w:rPr>
                <w:rFonts w:ascii="Segoe UI Symbol" w:hAnsi="Segoe UI Symbol" w:cs="Segoe UI"/>
                <w:i/>
              </w:rPr>
              <w:t>November 19</w:t>
            </w:r>
            <w:r w:rsidR="007D0C32" w:rsidRPr="00375563">
              <w:rPr>
                <w:rFonts w:ascii="Segoe UI Symbol" w:hAnsi="Segoe UI Symbol" w:cs="Segoe UI"/>
                <w:i/>
              </w:rPr>
              <w:t xml:space="preserve">, 2020.  </w:t>
            </w:r>
          </w:p>
        </w:tc>
        <w:tc>
          <w:tcPr>
            <w:tcW w:w="198" w:type="dxa"/>
            <w:tcMar>
              <w:bottom w:w="130" w:type="dxa"/>
            </w:tcMar>
          </w:tcPr>
          <w:p w14:paraId="73B95277" w14:textId="77777777" w:rsidR="00CE5EC1" w:rsidRPr="008B0A1E" w:rsidRDefault="00CE5EC1" w:rsidP="00BC15CC">
            <w:pPr>
              <w:ind w:right="75"/>
              <w:contextualSpacing/>
              <w:jc w:val="right"/>
              <w:rPr>
                <w:rFonts w:ascii="Segoe UI" w:hAnsi="Segoe UI" w:cs="Segoe UI"/>
                <w:bCs/>
              </w:rPr>
            </w:pPr>
          </w:p>
        </w:tc>
      </w:tr>
    </w:tbl>
    <w:p w14:paraId="6EBDFF4D" w14:textId="795CEAA9" w:rsidR="00A812F8" w:rsidRPr="00FF601C" w:rsidRDefault="00A812F8" w:rsidP="00CF534E">
      <w:pPr>
        <w:spacing w:line="240" w:lineRule="auto"/>
        <w:ind w:left="810" w:firstLine="630"/>
        <w:contextualSpacing/>
        <w:rPr>
          <w:rFonts w:ascii="Segoe UI" w:hAnsi="Segoe UI" w:cs="Segoe UI"/>
        </w:rPr>
      </w:pPr>
      <w:r w:rsidRPr="00FF601C">
        <w:rPr>
          <w:rFonts w:ascii="Segoe UI" w:hAnsi="Segoe UI" w:cs="Segoe UI"/>
        </w:rPr>
        <w:t xml:space="preserve">Respectfully Submitted, </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p>
    <w:p w14:paraId="0CF056E1" w14:textId="6916CDAE" w:rsidR="00A812F8" w:rsidRPr="00FF601C" w:rsidRDefault="00677FF5" w:rsidP="009004F8">
      <w:pPr>
        <w:tabs>
          <w:tab w:val="left" w:pos="720"/>
          <w:tab w:val="left" w:pos="7515"/>
        </w:tabs>
        <w:spacing w:line="240" w:lineRule="auto"/>
        <w:ind w:left="450"/>
        <w:contextualSpacing/>
        <w:rPr>
          <w:rFonts w:ascii="Segoe UI" w:hAnsi="Segoe UI" w:cs="Segoe UI"/>
          <w:noProof/>
        </w:rPr>
      </w:pPr>
      <w:r>
        <w:rPr>
          <w:noProof/>
        </w:rPr>
        <w:drawing>
          <wp:anchor distT="0" distB="0" distL="114300" distR="114300" simplePos="0" relativeHeight="251662336" behindDoc="1" locked="0" layoutInCell="1" allowOverlap="1" wp14:anchorId="1F5333EC" wp14:editId="351EE2E8">
            <wp:simplePos x="0" y="0"/>
            <wp:positionH relativeFrom="column">
              <wp:posOffset>4762500</wp:posOffset>
            </wp:positionH>
            <wp:positionV relativeFrom="paragraph">
              <wp:posOffset>39370</wp:posOffset>
            </wp:positionV>
            <wp:extent cx="991235" cy="41465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lum contrast="58000"/>
                    </a:blip>
                    <a:srcRect/>
                    <a:stretch>
                      <a:fillRect/>
                    </a:stretch>
                  </pic:blipFill>
                  <pic:spPr bwMode="auto">
                    <a:xfrm>
                      <a:off x="0" y="0"/>
                      <a:ext cx="991235" cy="414655"/>
                    </a:xfrm>
                    <a:prstGeom prst="rect">
                      <a:avLst/>
                    </a:prstGeom>
                    <a:noFill/>
                    <a:ln w="9525">
                      <a:noFill/>
                      <a:miter lim="800000"/>
                      <a:headEnd/>
                      <a:tailEnd/>
                    </a:ln>
                  </pic:spPr>
                </pic:pic>
              </a:graphicData>
            </a:graphic>
          </wp:anchor>
        </w:drawing>
      </w:r>
      <w:r w:rsidRPr="00126E60">
        <w:rPr>
          <w:rFonts w:ascii="Segoe UI Symbol" w:hAnsi="Segoe UI Symbol" w:cs="Times New Roman"/>
          <w:noProof/>
        </w:rPr>
        <w:drawing>
          <wp:anchor distT="0" distB="0" distL="114300" distR="114300" simplePos="0" relativeHeight="251660288" behindDoc="1" locked="0" layoutInCell="1" allowOverlap="1" wp14:anchorId="36D7A873" wp14:editId="71EDB46B">
            <wp:simplePos x="0" y="0"/>
            <wp:positionH relativeFrom="column">
              <wp:posOffset>1076325</wp:posOffset>
            </wp:positionH>
            <wp:positionV relativeFrom="paragraph">
              <wp:posOffset>94615</wp:posOffset>
            </wp:positionV>
            <wp:extent cx="1203960" cy="436245"/>
            <wp:effectExtent l="0" t="0" r="0" b="190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3960" cy="436245"/>
                    </a:xfrm>
                    <a:prstGeom prst="rect">
                      <a:avLst/>
                    </a:prstGeom>
                    <a:noFill/>
                  </pic:spPr>
                </pic:pic>
              </a:graphicData>
            </a:graphic>
            <wp14:sizeRelH relativeFrom="page">
              <wp14:pctWidth>0</wp14:pctWidth>
            </wp14:sizeRelH>
            <wp14:sizeRelV relativeFrom="page">
              <wp14:pctHeight>0</wp14:pctHeight>
            </wp14:sizeRelV>
          </wp:anchor>
        </w:drawing>
      </w:r>
      <w:r w:rsidR="00A812F8" w:rsidRPr="00FF601C">
        <w:rPr>
          <w:rFonts w:ascii="Segoe UI" w:hAnsi="Segoe UI" w:cs="Segoe UI"/>
          <w:noProof/>
        </w:rPr>
        <w:tab/>
      </w:r>
      <w:r w:rsidR="009004F8">
        <w:rPr>
          <w:rFonts w:ascii="Segoe UI" w:hAnsi="Segoe UI" w:cs="Segoe UI"/>
          <w:noProof/>
        </w:rPr>
        <w:tab/>
      </w:r>
    </w:p>
    <w:p w14:paraId="7B41B0C7" w14:textId="3D373439" w:rsidR="00A812F8" w:rsidRPr="00FF601C" w:rsidRDefault="00677FF5" w:rsidP="00677FF5">
      <w:pPr>
        <w:tabs>
          <w:tab w:val="left" w:pos="2445"/>
        </w:tabs>
        <w:spacing w:line="240" w:lineRule="auto"/>
        <w:ind w:left="1440"/>
        <w:contextualSpacing/>
        <w:rPr>
          <w:rFonts w:ascii="Segoe UI" w:hAnsi="Segoe UI" w:cs="Segoe UI"/>
        </w:rPr>
      </w:pPr>
      <w:r>
        <w:rPr>
          <w:rFonts w:ascii="Segoe UI" w:hAnsi="Segoe UI" w:cs="Segoe UI"/>
          <w:noProof/>
        </w:rPr>
        <w:tab/>
      </w:r>
      <w:r w:rsidR="00A812F8" w:rsidRPr="00FF601C">
        <w:rPr>
          <w:rFonts w:ascii="Segoe UI" w:hAnsi="Segoe UI" w:cs="Segoe UI"/>
          <w:noProof/>
        </w:rPr>
        <w:br w:type="textWrapping" w:clear="all"/>
      </w:r>
      <w:r w:rsidR="00A812F8" w:rsidRPr="00FF601C">
        <w:rPr>
          <w:rFonts w:ascii="Segoe UI" w:hAnsi="Segoe UI" w:cs="Segoe UI"/>
        </w:rPr>
        <w:t>John Barrett, Chair</w:t>
      </w:r>
      <w:r w:rsidR="00A22D18" w:rsidRPr="00FF601C">
        <w:rPr>
          <w:rFonts w:ascii="Segoe UI" w:hAnsi="Segoe UI" w:cs="Segoe UI"/>
        </w:rPr>
        <w:t>person</w:t>
      </w:r>
      <w:r w:rsidR="00A812F8" w:rsidRPr="00FF601C">
        <w:rPr>
          <w:rFonts w:ascii="Segoe UI" w:hAnsi="Segoe UI" w:cs="Segoe UI"/>
        </w:rPr>
        <w:tab/>
      </w:r>
      <w:r w:rsidR="00A812F8" w:rsidRPr="00FF601C">
        <w:rPr>
          <w:rFonts w:ascii="Segoe UI" w:hAnsi="Segoe UI" w:cs="Segoe UI"/>
        </w:rPr>
        <w:tab/>
      </w:r>
      <w:r w:rsidR="00A812F8" w:rsidRPr="00FF601C">
        <w:rPr>
          <w:rFonts w:ascii="Segoe UI" w:hAnsi="Segoe UI" w:cs="Segoe UI"/>
        </w:rPr>
        <w:tab/>
      </w:r>
      <w:r w:rsidR="00A812F8" w:rsidRPr="00FF601C">
        <w:rPr>
          <w:rFonts w:ascii="Segoe UI" w:hAnsi="Segoe UI" w:cs="Segoe UI"/>
        </w:rPr>
        <w:tab/>
      </w:r>
      <w:r w:rsidR="0062789C" w:rsidRPr="00FF601C">
        <w:rPr>
          <w:rFonts w:ascii="Segoe UI" w:hAnsi="Segoe UI" w:cs="Segoe UI"/>
        </w:rPr>
        <w:tab/>
      </w:r>
      <w:r w:rsidR="00A812F8" w:rsidRPr="00FF601C">
        <w:rPr>
          <w:rFonts w:ascii="Segoe UI" w:hAnsi="Segoe UI" w:cs="Segoe UI"/>
        </w:rPr>
        <w:t>Kli Kinzie,</w:t>
      </w:r>
    </w:p>
    <w:p w14:paraId="641C0606" w14:textId="067DD057" w:rsidR="00506892" w:rsidRPr="00FF601C" w:rsidRDefault="00A812F8" w:rsidP="00CF534E">
      <w:pPr>
        <w:spacing w:line="240" w:lineRule="auto"/>
        <w:ind w:left="810" w:firstLine="630"/>
        <w:contextualSpacing/>
        <w:rPr>
          <w:rFonts w:ascii="Segoe UI" w:hAnsi="Segoe UI" w:cs="Segoe UI"/>
          <w:bCs/>
        </w:rPr>
      </w:pPr>
      <w:r w:rsidRPr="00FF601C">
        <w:rPr>
          <w:rFonts w:ascii="Segoe UI" w:hAnsi="Segoe UI" w:cs="Segoe UI"/>
        </w:rPr>
        <w:t>State Human Rights Committee</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t>Executive Secretary</w:t>
      </w:r>
    </w:p>
    <w:sectPr w:rsidR="00506892" w:rsidRPr="00FF601C" w:rsidSect="00783C93">
      <w:headerReference w:type="default" r:id="rId14"/>
      <w:footerReference w:type="default" r:id="rId15"/>
      <w:type w:val="continuous"/>
      <w:pgSz w:w="12240" w:h="15840" w:code="1"/>
      <w:pgMar w:top="720" w:right="1008" w:bottom="135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E4187" w14:textId="77777777" w:rsidR="00F10CAC" w:rsidRDefault="00F10CAC" w:rsidP="00007DEA">
      <w:pPr>
        <w:spacing w:after="0" w:line="240" w:lineRule="auto"/>
      </w:pPr>
      <w:r>
        <w:separator/>
      </w:r>
    </w:p>
  </w:endnote>
  <w:endnote w:type="continuationSeparator" w:id="0">
    <w:p w14:paraId="2664A91E" w14:textId="77777777" w:rsidR="00F10CAC" w:rsidRDefault="00F10CAC" w:rsidP="00007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07763"/>
      <w:docPartObj>
        <w:docPartGallery w:val="Page Numbers (Bottom of Page)"/>
        <w:docPartUnique/>
      </w:docPartObj>
    </w:sdtPr>
    <w:sdtEndPr/>
    <w:sdtContent>
      <w:p w14:paraId="133AFF5D" w14:textId="31A8B2D3" w:rsidR="00F10CAC" w:rsidRDefault="00F10CAC">
        <w:pPr>
          <w:pStyle w:val="Footer"/>
          <w:jc w:val="center"/>
        </w:pPr>
        <w:r>
          <w:fldChar w:fldCharType="begin"/>
        </w:r>
        <w:r>
          <w:instrText xml:space="preserve"> PAGE   \* MERGEFORMAT </w:instrText>
        </w:r>
        <w:r>
          <w:fldChar w:fldCharType="separate"/>
        </w:r>
        <w:r w:rsidR="00FB78AC">
          <w:rPr>
            <w:noProof/>
          </w:rPr>
          <w:t>9</w:t>
        </w:r>
        <w:r>
          <w:rPr>
            <w:noProof/>
          </w:rPr>
          <w:fldChar w:fldCharType="end"/>
        </w:r>
      </w:p>
    </w:sdtContent>
  </w:sdt>
  <w:p w14:paraId="59635193" w14:textId="77777777" w:rsidR="00F10CAC" w:rsidRDefault="00F10C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D567C" w14:textId="77777777" w:rsidR="00F10CAC" w:rsidRDefault="00F10CAC" w:rsidP="00007DEA">
      <w:pPr>
        <w:spacing w:after="0" w:line="240" w:lineRule="auto"/>
      </w:pPr>
      <w:r>
        <w:separator/>
      </w:r>
    </w:p>
  </w:footnote>
  <w:footnote w:type="continuationSeparator" w:id="0">
    <w:p w14:paraId="162BA3F9" w14:textId="77777777" w:rsidR="00F10CAC" w:rsidRDefault="00F10CAC" w:rsidP="00007D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276A2" w14:textId="77777777" w:rsidR="00F10CAC" w:rsidRDefault="00F10CAC">
    <w:pPr>
      <w:pStyle w:val="Header"/>
    </w:pPr>
    <w:r>
      <w:t xml:space="preserve">  </w:t>
    </w:r>
  </w:p>
  <w:p w14:paraId="1C7DD628" w14:textId="77777777" w:rsidR="00F10CAC" w:rsidRDefault="00F10CAC">
    <w:pPr>
      <w:pStyle w:val="Header"/>
    </w:pPr>
  </w:p>
  <w:p w14:paraId="228D83F1" w14:textId="77777777" w:rsidR="00F10CAC" w:rsidRDefault="00F10C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84165"/>
    <w:multiLevelType w:val="hybridMultilevel"/>
    <w:tmpl w:val="75BAE662"/>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15:restartNumberingAfterBreak="0">
    <w:nsid w:val="077709A3"/>
    <w:multiLevelType w:val="hybridMultilevel"/>
    <w:tmpl w:val="E3F02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C487E"/>
    <w:multiLevelType w:val="hybridMultilevel"/>
    <w:tmpl w:val="3AFAF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571D4"/>
    <w:multiLevelType w:val="hybridMultilevel"/>
    <w:tmpl w:val="642A0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295095"/>
    <w:multiLevelType w:val="hybridMultilevel"/>
    <w:tmpl w:val="42682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157628"/>
    <w:multiLevelType w:val="hybridMultilevel"/>
    <w:tmpl w:val="53E63474"/>
    <w:lvl w:ilvl="0" w:tplc="47E81B78">
      <w:start w:val="8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55907F0"/>
    <w:multiLevelType w:val="hybridMultilevel"/>
    <w:tmpl w:val="7F86A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386D46"/>
    <w:multiLevelType w:val="hybridMultilevel"/>
    <w:tmpl w:val="BA26F0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BF46DF0"/>
    <w:multiLevelType w:val="hybridMultilevel"/>
    <w:tmpl w:val="6B54E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1E6789"/>
    <w:multiLevelType w:val="hybridMultilevel"/>
    <w:tmpl w:val="80D6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522E36"/>
    <w:multiLevelType w:val="hybridMultilevel"/>
    <w:tmpl w:val="671C3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1E619E"/>
    <w:multiLevelType w:val="hybridMultilevel"/>
    <w:tmpl w:val="6B2CF2BA"/>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2" w15:restartNumberingAfterBreak="0">
    <w:nsid w:val="3D1E7485"/>
    <w:multiLevelType w:val="hybridMultilevel"/>
    <w:tmpl w:val="B5B45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32705E"/>
    <w:multiLevelType w:val="hybridMultilevel"/>
    <w:tmpl w:val="115E9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C80B24"/>
    <w:multiLevelType w:val="hybridMultilevel"/>
    <w:tmpl w:val="CD0A6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287437"/>
    <w:multiLevelType w:val="hybridMultilevel"/>
    <w:tmpl w:val="5BD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82C98"/>
    <w:multiLevelType w:val="hybridMultilevel"/>
    <w:tmpl w:val="6B6A2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F64640"/>
    <w:multiLevelType w:val="hybridMultilevel"/>
    <w:tmpl w:val="A1247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851550"/>
    <w:multiLevelType w:val="multilevel"/>
    <w:tmpl w:val="87705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4B05F8"/>
    <w:multiLevelType w:val="hybridMultilevel"/>
    <w:tmpl w:val="4872C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202C2C"/>
    <w:multiLevelType w:val="hybridMultilevel"/>
    <w:tmpl w:val="93580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097B44"/>
    <w:multiLevelType w:val="hybridMultilevel"/>
    <w:tmpl w:val="55586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E92D5C"/>
    <w:multiLevelType w:val="hybridMultilevel"/>
    <w:tmpl w:val="74E4D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80435B"/>
    <w:multiLevelType w:val="hybridMultilevel"/>
    <w:tmpl w:val="58809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0958D0"/>
    <w:multiLevelType w:val="hybridMultilevel"/>
    <w:tmpl w:val="BEAA3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1"/>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6"/>
  </w:num>
  <w:num w:numId="7">
    <w:abstractNumId w:val="5"/>
  </w:num>
  <w:num w:numId="8">
    <w:abstractNumId w:val="24"/>
  </w:num>
  <w:num w:numId="9">
    <w:abstractNumId w:val="2"/>
  </w:num>
  <w:num w:numId="10">
    <w:abstractNumId w:val="22"/>
  </w:num>
  <w:num w:numId="11">
    <w:abstractNumId w:val="14"/>
  </w:num>
  <w:num w:numId="12">
    <w:abstractNumId w:val="10"/>
  </w:num>
  <w:num w:numId="13">
    <w:abstractNumId w:val="0"/>
  </w:num>
  <w:num w:numId="14">
    <w:abstractNumId w:val="13"/>
  </w:num>
  <w:num w:numId="15">
    <w:abstractNumId w:val="15"/>
  </w:num>
  <w:num w:numId="16">
    <w:abstractNumId w:val="7"/>
  </w:num>
  <w:num w:numId="17">
    <w:abstractNumId w:val="3"/>
  </w:num>
  <w:num w:numId="18">
    <w:abstractNumId w:val="11"/>
  </w:num>
  <w:num w:numId="19">
    <w:abstractNumId w:val="23"/>
  </w:num>
  <w:num w:numId="20">
    <w:abstractNumId w:val="1"/>
  </w:num>
  <w:num w:numId="21">
    <w:abstractNumId w:val="17"/>
  </w:num>
  <w:num w:numId="22">
    <w:abstractNumId w:val="8"/>
  </w:num>
  <w:num w:numId="23">
    <w:abstractNumId w:val="12"/>
  </w:num>
  <w:num w:numId="24">
    <w:abstractNumId w:val="18"/>
  </w:num>
  <w:num w:numId="25">
    <w:abstractNumId w:val="19"/>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SpellingErrors/>
  <w:hideGrammatical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FC6"/>
    <w:rsid w:val="00000B3D"/>
    <w:rsid w:val="00001DDE"/>
    <w:rsid w:val="00001E58"/>
    <w:rsid w:val="00001EB5"/>
    <w:rsid w:val="00002CDC"/>
    <w:rsid w:val="00002E56"/>
    <w:rsid w:val="00003507"/>
    <w:rsid w:val="000036C3"/>
    <w:rsid w:val="000037B8"/>
    <w:rsid w:val="000038FF"/>
    <w:rsid w:val="000048A1"/>
    <w:rsid w:val="000049B5"/>
    <w:rsid w:val="00004A09"/>
    <w:rsid w:val="0000537F"/>
    <w:rsid w:val="00005796"/>
    <w:rsid w:val="000065FF"/>
    <w:rsid w:val="00006A0E"/>
    <w:rsid w:val="0000786C"/>
    <w:rsid w:val="000079AA"/>
    <w:rsid w:val="00007DEA"/>
    <w:rsid w:val="000118DC"/>
    <w:rsid w:val="00011937"/>
    <w:rsid w:val="00011CE6"/>
    <w:rsid w:val="000121FC"/>
    <w:rsid w:val="00013391"/>
    <w:rsid w:val="00015CE5"/>
    <w:rsid w:val="00015D6E"/>
    <w:rsid w:val="00015EAF"/>
    <w:rsid w:val="000164BE"/>
    <w:rsid w:val="00017244"/>
    <w:rsid w:val="00017AAB"/>
    <w:rsid w:val="0002038E"/>
    <w:rsid w:val="0002042B"/>
    <w:rsid w:val="00022871"/>
    <w:rsid w:val="00022FE8"/>
    <w:rsid w:val="00023599"/>
    <w:rsid w:val="00023B7C"/>
    <w:rsid w:val="00025CB4"/>
    <w:rsid w:val="000260F4"/>
    <w:rsid w:val="00026734"/>
    <w:rsid w:val="00026BCF"/>
    <w:rsid w:val="000278EB"/>
    <w:rsid w:val="00027F6C"/>
    <w:rsid w:val="000309EE"/>
    <w:rsid w:val="00031031"/>
    <w:rsid w:val="000310C3"/>
    <w:rsid w:val="00032F07"/>
    <w:rsid w:val="00033A5E"/>
    <w:rsid w:val="0003489A"/>
    <w:rsid w:val="00034D9C"/>
    <w:rsid w:val="00036B99"/>
    <w:rsid w:val="00036E73"/>
    <w:rsid w:val="00037F41"/>
    <w:rsid w:val="00040027"/>
    <w:rsid w:val="00041DE2"/>
    <w:rsid w:val="0004418E"/>
    <w:rsid w:val="00044BF0"/>
    <w:rsid w:val="00044E4C"/>
    <w:rsid w:val="00047068"/>
    <w:rsid w:val="0004734C"/>
    <w:rsid w:val="00047A4A"/>
    <w:rsid w:val="0005014D"/>
    <w:rsid w:val="0005097A"/>
    <w:rsid w:val="00050AF0"/>
    <w:rsid w:val="00050C0E"/>
    <w:rsid w:val="00050C63"/>
    <w:rsid w:val="00051414"/>
    <w:rsid w:val="000516F9"/>
    <w:rsid w:val="00051865"/>
    <w:rsid w:val="0005249A"/>
    <w:rsid w:val="00052C7D"/>
    <w:rsid w:val="00052ECC"/>
    <w:rsid w:val="00054125"/>
    <w:rsid w:val="00054201"/>
    <w:rsid w:val="00054813"/>
    <w:rsid w:val="00060676"/>
    <w:rsid w:val="00060F21"/>
    <w:rsid w:val="0006189A"/>
    <w:rsid w:val="000619F9"/>
    <w:rsid w:val="00061C33"/>
    <w:rsid w:val="000620FB"/>
    <w:rsid w:val="00062D3B"/>
    <w:rsid w:val="00062D69"/>
    <w:rsid w:val="0006369F"/>
    <w:rsid w:val="00063D4D"/>
    <w:rsid w:val="000642BD"/>
    <w:rsid w:val="000644F1"/>
    <w:rsid w:val="000664AA"/>
    <w:rsid w:val="00067DE3"/>
    <w:rsid w:val="0007227F"/>
    <w:rsid w:val="000753C0"/>
    <w:rsid w:val="00075F1D"/>
    <w:rsid w:val="00076AF7"/>
    <w:rsid w:val="00077476"/>
    <w:rsid w:val="00077D6B"/>
    <w:rsid w:val="0008026D"/>
    <w:rsid w:val="00080BD2"/>
    <w:rsid w:val="00080D41"/>
    <w:rsid w:val="00080F8C"/>
    <w:rsid w:val="00081724"/>
    <w:rsid w:val="000821C0"/>
    <w:rsid w:val="000824A7"/>
    <w:rsid w:val="00083212"/>
    <w:rsid w:val="000834CC"/>
    <w:rsid w:val="00087E55"/>
    <w:rsid w:val="00087FFC"/>
    <w:rsid w:val="0009045A"/>
    <w:rsid w:val="0009093D"/>
    <w:rsid w:val="00090C47"/>
    <w:rsid w:val="0009158C"/>
    <w:rsid w:val="00091839"/>
    <w:rsid w:val="0009200C"/>
    <w:rsid w:val="0009302C"/>
    <w:rsid w:val="000930AA"/>
    <w:rsid w:val="000932FD"/>
    <w:rsid w:val="000941F8"/>
    <w:rsid w:val="00094918"/>
    <w:rsid w:val="0009612E"/>
    <w:rsid w:val="00097AEE"/>
    <w:rsid w:val="000A047F"/>
    <w:rsid w:val="000A0722"/>
    <w:rsid w:val="000A0FF7"/>
    <w:rsid w:val="000A30F5"/>
    <w:rsid w:val="000A329A"/>
    <w:rsid w:val="000A34C0"/>
    <w:rsid w:val="000A4A00"/>
    <w:rsid w:val="000A4E0A"/>
    <w:rsid w:val="000A5178"/>
    <w:rsid w:val="000A538B"/>
    <w:rsid w:val="000A5FE1"/>
    <w:rsid w:val="000A698E"/>
    <w:rsid w:val="000A6BDA"/>
    <w:rsid w:val="000B0040"/>
    <w:rsid w:val="000B08E4"/>
    <w:rsid w:val="000B1406"/>
    <w:rsid w:val="000B2791"/>
    <w:rsid w:val="000B3EEE"/>
    <w:rsid w:val="000B4407"/>
    <w:rsid w:val="000B6CF4"/>
    <w:rsid w:val="000B6FA9"/>
    <w:rsid w:val="000B78CA"/>
    <w:rsid w:val="000C07C3"/>
    <w:rsid w:val="000C12BD"/>
    <w:rsid w:val="000C1E3C"/>
    <w:rsid w:val="000C3D09"/>
    <w:rsid w:val="000C5603"/>
    <w:rsid w:val="000C5AA3"/>
    <w:rsid w:val="000C5DFE"/>
    <w:rsid w:val="000C61B2"/>
    <w:rsid w:val="000C654A"/>
    <w:rsid w:val="000C6735"/>
    <w:rsid w:val="000C6C33"/>
    <w:rsid w:val="000C6E16"/>
    <w:rsid w:val="000D03C0"/>
    <w:rsid w:val="000D05D7"/>
    <w:rsid w:val="000D0646"/>
    <w:rsid w:val="000D12D6"/>
    <w:rsid w:val="000D152F"/>
    <w:rsid w:val="000D1BC7"/>
    <w:rsid w:val="000D1D3B"/>
    <w:rsid w:val="000D2600"/>
    <w:rsid w:val="000D2D65"/>
    <w:rsid w:val="000D390F"/>
    <w:rsid w:val="000D395A"/>
    <w:rsid w:val="000D3B27"/>
    <w:rsid w:val="000D5D9A"/>
    <w:rsid w:val="000D5E14"/>
    <w:rsid w:val="000D663E"/>
    <w:rsid w:val="000E059F"/>
    <w:rsid w:val="000E0943"/>
    <w:rsid w:val="000E0C61"/>
    <w:rsid w:val="000E1ADC"/>
    <w:rsid w:val="000E1B86"/>
    <w:rsid w:val="000E1CFA"/>
    <w:rsid w:val="000E3D29"/>
    <w:rsid w:val="000E3F0F"/>
    <w:rsid w:val="000E50DF"/>
    <w:rsid w:val="000E5F58"/>
    <w:rsid w:val="000E5FCA"/>
    <w:rsid w:val="000E6DFE"/>
    <w:rsid w:val="000E6E19"/>
    <w:rsid w:val="000F101D"/>
    <w:rsid w:val="000F1576"/>
    <w:rsid w:val="000F1E32"/>
    <w:rsid w:val="000F3689"/>
    <w:rsid w:val="000F41D9"/>
    <w:rsid w:val="000F43DA"/>
    <w:rsid w:val="000F4A37"/>
    <w:rsid w:val="000F52FF"/>
    <w:rsid w:val="000F6210"/>
    <w:rsid w:val="000F7CC3"/>
    <w:rsid w:val="000F7D02"/>
    <w:rsid w:val="000F7F3F"/>
    <w:rsid w:val="0010024A"/>
    <w:rsid w:val="0010087A"/>
    <w:rsid w:val="00100D21"/>
    <w:rsid w:val="00101BFE"/>
    <w:rsid w:val="0010214C"/>
    <w:rsid w:val="0010372F"/>
    <w:rsid w:val="00104E02"/>
    <w:rsid w:val="00105AD6"/>
    <w:rsid w:val="001063A5"/>
    <w:rsid w:val="001068FC"/>
    <w:rsid w:val="001108DF"/>
    <w:rsid w:val="00111BDC"/>
    <w:rsid w:val="00111CFE"/>
    <w:rsid w:val="0011443E"/>
    <w:rsid w:val="0011499A"/>
    <w:rsid w:val="00116467"/>
    <w:rsid w:val="00117011"/>
    <w:rsid w:val="00121093"/>
    <w:rsid w:val="0012156E"/>
    <w:rsid w:val="0012167E"/>
    <w:rsid w:val="00122F7D"/>
    <w:rsid w:val="00123095"/>
    <w:rsid w:val="0012313F"/>
    <w:rsid w:val="00123C5B"/>
    <w:rsid w:val="00125583"/>
    <w:rsid w:val="00126846"/>
    <w:rsid w:val="00126AC2"/>
    <w:rsid w:val="00126CA3"/>
    <w:rsid w:val="00126CAB"/>
    <w:rsid w:val="00126CEF"/>
    <w:rsid w:val="001272DF"/>
    <w:rsid w:val="00130CFC"/>
    <w:rsid w:val="00131188"/>
    <w:rsid w:val="0013129A"/>
    <w:rsid w:val="00132804"/>
    <w:rsid w:val="0013283F"/>
    <w:rsid w:val="00132BE5"/>
    <w:rsid w:val="001338DE"/>
    <w:rsid w:val="00133C2D"/>
    <w:rsid w:val="001343F5"/>
    <w:rsid w:val="00134740"/>
    <w:rsid w:val="0013488A"/>
    <w:rsid w:val="00134C8B"/>
    <w:rsid w:val="00135256"/>
    <w:rsid w:val="00135B6B"/>
    <w:rsid w:val="00136148"/>
    <w:rsid w:val="00136796"/>
    <w:rsid w:val="00136BB4"/>
    <w:rsid w:val="00136BFA"/>
    <w:rsid w:val="00137009"/>
    <w:rsid w:val="001370CD"/>
    <w:rsid w:val="00140EF4"/>
    <w:rsid w:val="00141959"/>
    <w:rsid w:val="001419F2"/>
    <w:rsid w:val="001424F5"/>
    <w:rsid w:val="0014360A"/>
    <w:rsid w:val="0014366C"/>
    <w:rsid w:val="00145557"/>
    <w:rsid w:val="00146282"/>
    <w:rsid w:val="00146DE0"/>
    <w:rsid w:val="00146E69"/>
    <w:rsid w:val="00146F04"/>
    <w:rsid w:val="0014725B"/>
    <w:rsid w:val="00150FC3"/>
    <w:rsid w:val="00152FEE"/>
    <w:rsid w:val="00153429"/>
    <w:rsid w:val="00154124"/>
    <w:rsid w:val="00155363"/>
    <w:rsid w:val="00155573"/>
    <w:rsid w:val="0015749F"/>
    <w:rsid w:val="00157893"/>
    <w:rsid w:val="00160005"/>
    <w:rsid w:val="00160360"/>
    <w:rsid w:val="00161EB4"/>
    <w:rsid w:val="00162501"/>
    <w:rsid w:val="001626DF"/>
    <w:rsid w:val="0016329D"/>
    <w:rsid w:val="001638CB"/>
    <w:rsid w:val="0016396D"/>
    <w:rsid w:val="00164350"/>
    <w:rsid w:val="001650BE"/>
    <w:rsid w:val="00165B7F"/>
    <w:rsid w:val="00166291"/>
    <w:rsid w:val="00166B38"/>
    <w:rsid w:val="0016779F"/>
    <w:rsid w:val="00171369"/>
    <w:rsid w:val="001716C6"/>
    <w:rsid w:val="00174A68"/>
    <w:rsid w:val="00175277"/>
    <w:rsid w:val="0017527F"/>
    <w:rsid w:val="001754A3"/>
    <w:rsid w:val="00175690"/>
    <w:rsid w:val="0017679D"/>
    <w:rsid w:val="0017752B"/>
    <w:rsid w:val="00180366"/>
    <w:rsid w:val="00181D27"/>
    <w:rsid w:val="00182BED"/>
    <w:rsid w:val="00184050"/>
    <w:rsid w:val="001840E7"/>
    <w:rsid w:val="00184162"/>
    <w:rsid w:val="00186E2C"/>
    <w:rsid w:val="00187B46"/>
    <w:rsid w:val="001902FC"/>
    <w:rsid w:val="00190C40"/>
    <w:rsid w:val="00190D80"/>
    <w:rsid w:val="00191728"/>
    <w:rsid w:val="00192304"/>
    <w:rsid w:val="0019369C"/>
    <w:rsid w:val="00193D89"/>
    <w:rsid w:val="001940DB"/>
    <w:rsid w:val="00195AE5"/>
    <w:rsid w:val="00196B83"/>
    <w:rsid w:val="001979BD"/>
    <w:rsid w:val="001979EC"/>
    <w:rsid w:val="001A008B"/>
    <w:rsid w:val="001A017B"/>
    <w:rsid w:val="001A1116"/>
    <w:rsid w:val="001A1623"/>
    <w:rsid w:val="001A2E6C"/>
    <w:rsid w:val="001A3973"/>
    <w:rsid w:val="001A399F"/>
    <w:rsid w:val="001A3D80"/>
    <w:rsid w:val="001A3E40"/>
    <w:rsid w:val="001A3F8B"/>
    <w:rsid w:val="001A4D4E"/>
    <w:rsid w:val="001A4F7E"/>
    <w:rsid w:val="001A5636"/>
    <w:rsid w:val="001A56A2"/>
    <w:rsid w:val="001A5D92"/>
    <w:rsid w:val="001A5EB3"/>
    <w:rsid w:val="001A6012"/>
    <w:rsid w:val="001A6507"/>
    <w:rsid w:val="001B020D"/>
    <w:rsid w:val="001B04BA"/>
    <w:rsid w:val="001B081A"/>
    <w:rsid w:val="001B0C2F"/>
    <w:rsid w:val="001B18B1"/>
    <w:rsid w:val="001B1A6B"/>
    <w:rsid w:val="001B25A3"/>
    <w:rsid w:val="001B3726"/>
    <w:rsid w:val="001B4098"/>
    <w:rsid w:val="001B5224"/>
    <w:rsid w:val="001B6370"/>
    <w:rsid w:val="001B6A07"/>
    <w:rsid w:val="001B766B"/>
    <w:rsid w:val="001B7B85"/>
    <w:rsid w:val="001C0147"/>
    <w:rsid w:val="001C04D7"/>
    <w:rsid w:val="001C0656"/>
    <w:rsid w:val="001C0D9C"/>
    <w:rsid w:val="001C18E5"/>
    <w:rsid w:val="001C1E2F"/>
    <w:rsid w:val="001C1F09"/>
    <w:rsid w:val="001C269A"/>
    <w:rsid w:val="001C3129"/>
    <w:rsid w:val="001C3518"/>
    <w:rsid w:val="001C4366"/>
    <w:rsid w:val="001C4409"/>
    <w:rsid w:val="001C53B7"/>
    <w:rsid w:val="001C5786"/>
    <w:rsid w:val="001C5E2E"/>
    <w:rsid w:val="001C67C3"/>
    <w:rsid w:val="001C7C97"/>
    <w:rsid w:val="001D06AC"/>
    <w:rsid w:val="001D25D2"/>
    <w:rsid w:val="001D39B4"/>
    <w:rsid w:val="001D3FEA"/>
    <w:rsid w:val="001D427E"/>
    <w:rsid w:val="001D46CF"/>
    <w:rsid w:val="001D5564"/>
    <w:rsid w:val="001D70CB"/>
    <w:rsid w:val="001D736A"/>
    <w:rsid w:val="001D7D49"/>
    <w:rsid w:val="001E0F24"/>
    <w:rsid w:val="001E1022"/>
    <w:rsid w:val="001E1612"/>
    <w:rsid w:val="001E165E"/>
    <w:rsid w:val="001E2628"/>
    <w:rsid w:val="001E2DBF"/>
    <w:rsid w:val="001E3EFE"/>
    <w:rsid w:val="001E4124"/>
    <w:rsid w:val="001E456F"/>
    <w:rsid w:val="001E4C84"/>
    <w:rsid w:val="001E514A"/>
    <w:rsid w:val="001E7DFA"/>
    <w:rsid w:val="001F0A7E"/>
    <w:rsid w:val="001F1B3F"/>
    <w:rsid w:val="001F1DAC"/>
    <w:rsid w:val="001F1FB5"/>
    <w:rsid w:val="001F2F34"/>
    <w:rsid w:val="001F40E4"/>
    <w:rsid w:val="001F4166"/>
    <w:rsid w:val="001F4543"/>
    <w:rsid w:val="001F551E"/>
    <w:rsid w:val="001F5F65"/>
    <w:rsid w:val="001F688F"/>
    <w:rsid w:val="001F7FDE"/>
    <w:rsid w:val="00200174"/>
    <w:rsid w:val="00200928"/>
    <w:rsid w:val="00200C74"/>
    <w:rsid w:val="00201C96"/>
    <w:rsid w:val="0020382A"/>
    <w:rsid w:val="00206C21"/>
    <w:rsid w:val="00206F75"/>
    <w:rsid w:val="00207635"/>
    <w:rsid w:val="00207B95"/>
    <w:rsid w:val="00210C84"/>
    <w:rsid w:val="0021146E"/>
    <w:rsid w:val="0021163D"/>
    <w:rsid w:val="00211DE2"/>
    <w:rsid w:val="002129B9"/>
    <w:rsid w:val="00212DDE"/>
    <w:rsid w:val="00212FDD"/>
    <w:rsid w:val="002130CC"/>
    <w:rsid w:val="00213388"/>
    <w:rsid w:val="00214812"/>
    <w:rsid w:val="00214B1B"/>
    <w:rsid w:val="00215025"/>
    <w:rsid w:val="00215911"/>
    <w:rsid w:val="002176EC"/>
    <w:rsid w:val="00217F11"/>
    <w:rsid w:val="00220907"/>
    <w:rsid w:val="00221760"/>
    <w:rsid w:val="0022177E"/>
    <w:rsid w:val="00221DB3"/>
    <w:rsid w:val="00223564"/>
    <w:rsid w:val="002250E9"/>
    <w:rsid w:val="002251A4"/>
    <w:rsid w:val="0022702E"/>
    <w:rsid w:val="0023007E"/>
    <w:rsid w:val="0023298E"/>
    <w:rsid w:val="00232AC0"/>
    <w:rsid w:val="00232FB2"/>
    <w:rsid w:val="00233A30"/>
    <w:rsid w:val="002349D3"/>
    <w:rsid w:val="00234CB2"/>
    <w:rsid w:val="00234CE3"/>
    <w:rsid w:val="00235829"/>
    <w:rsid w:val="00235FE2"/>
    <w:rsid w:val="0023680B"/>
    <w:rsid w:val="0023695C"/>
    <w:rsid w:val="0023769F"/>
    <w:rsid w:val="00237D60"/>
    <w:rsid w:val="00240514"/>
    <w:rsid w:val="0024077F"/>
    <w:rsid w:val="00242D18"/>
    <w:rsid w:val="00243BE1"/>
    <w:rsid w:val="00243D0B"/>
    <w:rsid w:val="002440AF"/>
    <w:rsid w:val="00244141"/>
    <w:rsid w:val="0024452D"/>
    <w:rsid w:val="00245A0F"/>
    <w:rsid w:val="00247AAA"/>
    <w:rsid w:val="00247FD8"/>
    <w:rsid w:val="0025011F"/>
    <w:rsid w:val="00250416"/>
    <w:rsid w:val="00250D03"/>
    <w:rsid w:val="00251FEF"/>
    <w:rsid w:val="002533B6"/>
    <w:rsid w:val="002534F8"/>
    <w:rsid w:val="00253F56"/>
    <w:rsid w:val="00254219"/>
    <w:rsid w:val="0025545B"/>
    <w:rsid w:val="00256448"/>
    <w:rsid w:val="00257910"/>
    <w:rsid w:val="00260B10"/>
    <w:rsid w:val="00261276"/>
    <w:rsid w:val="002624F5"/>
    <w:rsid w:val="00263A48"/>
    <w:rsid w:val="00263F37"/>
    <w:rsid w:val="00263FD1"/>
    <w:rsid w:val="0026488C"/>
    <w:rsid w:val="00264C41"/>
    <w:rsid w:val="00265620"/>
    <w:rsid w:val="00265CBB"/>
    <w:rsid w:val="002661EB"/>
    <w:rsid w:val="002667DF"/>
    <w:rsid w:val="00266C7C"/>
    <w:rsid w:val="00270C16"/>
    <w:rsid w:val="002713B3"/>
    <w:rsid w:val="00271FBF"/>
    <w:rsid w:val="0027226A"/>
    <w:rsid w:val="00272446"/>
    <w:rsid w:val="00272B92"/>
    <w:rsid w:val="002731DB"/>
    <w:rsid w:val="00273732"/>
    <w:rsid w:val="002747C6"/>
    <w:rsid w:val="00275321"/>
    <w:rsid w:val="002754B8"/>
    <w:rsid w:val="00275B41"/>
    <w:rsid w:val="0027626A"/>
    <w:rsid w:val="0027647C"/>
    <w:rsid w:val="00276B32"/>
    <w:rsid w:val="00277008"/>
    <w:rsid w:val="00277B3A"/>
    <w:rsid w:val="00277C3D"/>
    <w:rsid w:val="0028052C"/>
    <w:rsid w:val="00280B2F"/>
    <w:rsid w:val="00280F8E"/>
    <w:rsid w:val="0028195F"/>
    <w:rsid w:val="00281AF9"/>
    <w:rsid w:val="00281B3E"/>
    <w:rsid w:val="00281BAD"/>
    <w:rsid w:val="00282BD5"/>
    <w:rsid w:val="00283CA9"/>
    <w:rsid w:val="002846AB"/>
    <w:rsid w:val="002846C4"/>
    <w:rsid w:val="0028533C"/>
    <w:rsid w:val="002853FD"/>
    <w:rsid w:val="00285E8D"/>
    <w:rsid w:val="00286C40"/>
    <w:rsid w:val="00287689"/>
    <w:rsid w:val="00287B94"/>
    <w:rsid w:val="00290A66"/>
    <w:rsid w:val="00290C9D"/>
    <w:rsid w:val="00290D4C"/>
    <w:rsid w:val="0029109A"/>
    <w:rsid w:val="00291F86"/>
    <w:rsid w:val="00292562"/>
    <w:rsid w:val="0029329F"/>
    <w:rsid w:val="0029362B"/>
    <w:rsid w:val="00293CA8"/>
    <w:rsid w:val="00294A9A"/>
    <w:rsid w:val="00294E8D"/>
    <w:rsid w:val="002951AF"/>
    <w:rsid w:val="00295367"/>
    <w:rsid w:val="00295545"/>
    <w:rsid w:val="00295C0B"/>
    <w:rsid w:val="00295D2F"/>
    <w:rsid w:val="0029761C"/>
    <w:rsid w:val="002A0A8B"/>
    <w:rsid w:val="002A22DA"/>
    <w:rsid w:val="002A422C"/>
    <w:rsid w:val="002A496F"/>
    <w:rsid w:val="002A5D0D"/>
    <w:rsid w:val="002A676F"/>
    <w:rsid w:val="002A6931"/>
    <w:rsid w:val="002A6A9C"/>
    <w:rsid w:val="002A787B"/>
    <w:rsid w:val="002B093A"/>
    <w:rsid w:val="002B1E64"/>
    <w:rsid w:val="002B2B9F"/>
    <w:rsid w:val="002B2F58"/>
    <w:rsid w:val="002B2F98"/>
    <w:rsid w:val="002B43D4"/>
    <w:rsid w:val="002B4451"/>
    <w:rsid w:val="002B4593"/>
    <w:rsid w:val="002B5DB9"/>
    <w:rsid w:val="002B69C5"/>
    <w:rsid w:val="002B7E82"/>
    <w:rsid w:val="002C04FA"/>
    <w:rsid w:val="002C0C92"/>
    <w:rsid w:val="002C2483"/>
    <w:rsid w:val="002C3839"/>
    <w:rsid w:val="002C695F"/>
    <w:rsid w:val="002C6C8D"/>
    <w:rsid w:val="002C7E7D"/>
    <w:rsid w:val="002D007A"/>
    <w:rsid w:val="002D04AE"/>
    <w:rsid w:val="002D0D90"/>
    <w:rsid w:val="002D18AF"/>
    <w:rsid w:val="002D1C00"/>
    <w:rsid w:val="002D27BD"/>
    <w:rsid w:val="002D3B7F"/>
    <w:rsid w:val="002D3E46"/>
    <w:rsid w:val="002D4C62"/>
    <w:rsid w:val="002D4CCB"/>
    <w:rsid w:val="002D4E2F"/>
    <w:rsid w:val="002D4F9E"/>
    <w:rsid w:val="002D52F2"/>
    <w:rsid w:val="002D6F97"/>
    <w:rsid w:val="002E0A53"/>
    <w:rsid w:val="002E1255"/>
    <w:rsid w:val="002E1962"/>
    <w:rsid w:val="002E1BA9"/>
    <w:rsid w:val="002E1CF9"/>
    <w:rsid w:val="002E279F"/>
    <w:rsid w:val="002E2D71"/>
    <w:rsid w:val="002E3DBE"/>
    <w:rsid w:val="002E3F51"/>
    <w:rsid w:val="002E47F5"/>
    <w:rsid w:val="002E4E7D"/>
    <w:rsid w:val="002E5645"/>
    <w:rsid w:val="002E7B20"/>
    <w:rsid w:val="002F0662"/>
    <w:rsid w:val="002F06F3"/>
    <w:rsid w:val="002F0FB0"/>
    <w:rsid w:val="002F105B"/>
    <w:rsid w:val="002F2C0A"/>
    <w:rsid w:val="002F3635"/>
    <w:rsid w:val="002F38F9"/>
    <w:rsid w:val="002F4955"/>
    <w:rsid w:val="002F5481"/>
    <w:rsid w:val="002F5BEC"/>
    <w:rsid w:val="002F62F9"/>
    <w:rsid w:val="002F7906"/>
    <w:rsid w:val="002F7931"/>
    <w:rsid w:val="00300200"/>
    <w:rsid w:val="00300407"/>
    <w:rsid w:val="0030135C"/>
    <w:rsid w:val="00301921"/>
    <w:rsid w:val="00301E89"/>
    <w:rsid w:val="00301EE9"/>
    <w:rsid w:val="0030213D"/>
    <w:rsid w:val="003023B8"/>
    <w:rsid w:val="0030320A"/>
    <w:rsid w:val="00303301"/>
    <w:rsid w:val="0030507D"/>
    <w:rsid w:val="003069D1"/>
    <w:rsid w:val="0030750D"/>
    <w:rsid w:val="003076A4"/>
    <w:rsid w:val="00307E33"/>
    <w:rsid w:val="00310A1E"/>
    <w:rsid w:val="00311A58"/>
    <w:rsid w:val="0031245B"/>
    <w:rsid w:val="00313370"/>
    <w:rsid w:val="003140D7"/>
    <w:rsid w:val="003151FE"/>
    <w:rsid w:val="00316252"/>
    <w:rsid w:val="00316A78"/>
    <w:rsid w:val="0031707A"/>
    <w:rsid w:val="0031772F"/>
    <w:rsid w:val="00321A84"/>
    <w:rsid w:val="003230AC"/>
    <w:rsid w:val="00323F9B"/>
    <w:rsid w:val="0032467C"/>
    <w:rsid w:val="00324E39"/>
    <w:rsid w:val="003268BD"/>
    <w:rsid w:val="0032706D"/>
    <w:rsid w:val="003276EA"/>
    <w:rsid w:val="003302D5"/>
    <w:rsid w:val="00330645"/>
    <w:rsid w:val="0033178C"/>
    <w:rsid w:val="0033343E"/>
    <w:rsid w:val="00333615"/>
    <w:rsid w:val="00334F0D"/>
    <w:rsid w:val="0033584E"/>
    <w:rsid w:val="003379AE"/>
    <w:rsid w:val="00337BEC"/>
    <w:rsid w:val="00340469"/>
    <w:rsid w:val="00340774"/>
    <w:rsid w:val="00340BEC"/>
    <w:rsid w:val="00345F72"/>
    <w:rsid w:val="00346BDE"/>
    <w:rsid w:val="00346EED"/>
    <w:rsid w:val="00347BD6"/>
    <w:rsid w:val="0035087A"/>
    <w:rsid w:val="00350BFF"/>
    <w:rsid w:val="003512C5"/>
    <w:rsid w:val="0035132C"/>
    <w:rsid w:val="00351856"/>
    <w:rsid w:val="00351D9C"/>
    <w:rsid w:val="003524C4"/>
    <w:rsid w:val="00352547"/>
    <w:rsid w:val="00352F7D"/>
    <w:rsid w:val="003536BE"/>
    <w:rsid w:val="00353C6C"/>
    <w:rsid w:val="00354156"/>
    <w:rsid w:val="003557A9"/>
    <w:rsid w:val="00357641"/>
    <w:rsid w:val="003604D9"/>
    <w:rsid w:val="0036205D"/>
    <w:rsid w:val="003638A9"/>
    <w:rsid w:val="00363973"/>
    <w:rsid w:val="003643F2"/>
    <w:rsid w:val="00365329"/>
    <w:rsid w:val="0036553E"/>
    <w:rsid w:val="003658CF"/>
    <w:rsid w:val="00366446"/>
    <w:rsid w:val="00366A0A"/>
    <w:rsid w:val="00366C9D"/>
    <w:rsid w:val="00366D19"/>
    <w:rsid w:val="00367576"/>
    <w:rsid w:val="003702F0"/>
    <w:rsid w:val="0037091D"/>
    <w:rsid w:val="00372AF1"/>
    <w:rsid w:val="00372C68"/>
    <w:rsid w:val="00372F6C"/>
    <w:rsid w:val="00373FC0"/>
    <w:rsid w:val="00375563"/>
    <w:rsid w:val="003766C4"/>
    <w:rsid w:val="0037684E"/>
    <w:rsid w:val="00376A18"/>
    <w:rsid w:val="00376AC9"/>
    <w:rsid w:val="00376C41"/>
    <w:rsid w:val="00377043"/>
    <w:rsid w:val="00377E92"/>
    <w:rsid w:val="00380448"/>
    <w:rsid w:val="00380A87"/>
    <w:rsid w:val="00380D6E"/>
    <w:rsid w:val="00380E5B"/>
    <w:rsid w:val="00380EBD"/>
    <w:rsid w:val="00380EC6"/>
    <w:rsid w:val="00381C2F"/>
    <w:rsid w:val="0038357B"/>
    <w:rsid w:val="003836AA"/>
    <w:rsid w:val="00383B56"/>
    <w:rsid w:val="00384418"/>
    <w:rsid w:val="003847F4"/>
    <w:rsid w:val="00384B48"/>
    <w:rsid w:val="00385405"/>
    <w:rsid w:val="003857E5"/>
    <w:rsid w:val="0038583C"/>
    <w:rsid w:val="00385A99"/>
    <w:rsid w:val="00386162"/>
    <w:rsid w:val="003861BA"/>
    <w:rsid w:val="003866A2"/>
    <w:rsid w:val="00387C47"/>
    <w:rsid w:val="00387C70"/>
    <w:rsid w:val="0039033D"/>
    <w:rsid w:val="003911B1"/>
    <w:rsid w:val="00391853"/>
    <w:rsid w:val="00393268"/>
    <w:rsid w:val="0039377A"/>
    <w:rsid w:val="0039391F"/>
    <w:rsid w:val="003941B3"/>
    <w:rsid w:val="003947A2"/>
    <w:rsid w:val="0039589F"/>
    <w:rsid w:val="00395A0A"/>
    <w:rsid w:val="00395F41"/>
    <w:rsid w:val="003962B1"/>
    <w:rsid w:val="0039679C"/>
    <w:rsid w:val="003A1551"/>
    <w:rsid w:val="003A1B26"/>
    <w:rsid w:val="003A1CD3"/>
    <w:rsid w:val="003A1EBF"/>
    <w:rsid w:val="003A3495"/>
    <w:rsid w:val="003A37D2"/>
    <w:rsid w:val="003A39A0"/>
    <w:rsid w:val="003A3DFB"/>
    <w:rsid w:val="003A482F"/>
    <w:rsid w:val="003A48D2"/>
    <w:rsid w:val="003A4C61"/>
    <w:rsid w:val="003A54A8"/>
    <w:rsid w:val="003A595B"/>
    <w:rsid w:val="003A5DBF"/>
    <w:rsid w:val="003A63A6"/>
    <w:rsid w:val="003A66EE"/>
    <w:rsid w:val="003A6B48"/>
    <w:rsid w:val="003B18E1"/>
    <w:rsid w:val="003B1DBF"/>
    <w:rsid w:val="003B2601"/>
    <w:rsid w:val="003B27D4"/>
    <w:rsid w:val="003B30E7"/>
    <w:rsid w:val="003B4151"/>
    <w:rsid w:val="003B58C2"/>
    <w:rsid w:val="003B648B"/>
    <w:rsid w:val="003B6A1E"/>
    <w:rsid w:val="003B7C19"/>
    <w:rsid w:val="003C0882"/>
    <w:rsid w:val="003C09C6"/>
    <w:rsid w:val="003C0E1C"/>
    <w:rsid w:val="003C1078"/>
    <w:rsid w:val="003C2696"/>
    <w:rsid w:val="003C303A"/>
    <w:rsid w:val="003C35A9"/>
    <w:rsid w:val="003C3847"/>
    <w:rsid w:val="003C4030"/>
    <w:rsid w:val="003C4FB7"/>
    <w:rsid w:val="003C510C"/>
    <w:rsid w:val="003C6048"/>
    <w:rsid w:val="003C65E6"/>
    <w:rsid w:val="003C7164"/>
    <w:rsid w:val="003D0D2E"/>
    <w:rsid w:val="003D192B"/>
    <w:rsid w:val="003D1971"/>
    <w:rsid w:val="003D1995"/>
    <w:rsid w:val="003D1D87"/>
    <w:rsid w:val="003D21A2"/>
    <w:rsid w:val="003D24F9"/>
    <w:rsid w:val="003D26DB"/>
    <w:rsid w:val="003D3937"/>
    <w:rsid w:val="003D450A"/>
    <w:rsid w:val="003D4B93"/>
    <w:rsid w:val="003D5A63"/>
    <w:rsid w:val="003D5EF2"/>
    <w:rsid w:val="003D65DC"/>
    <w:rsid w:val="003D6B57"/>
    <w:rsid w:val="003E0B6C"/>
    <w:rsid w:val="003E1129"/>
    <w:rsid w:val="003E14C1"/>
    <w:rsid w:val="003E1AE7"/>
    <w:rsid w:val="003E2EEC"/>
    <w:rsid w:val="003E3E95"/>
    <w:rsid w:val="003E4C3B"/>
    <w:rsid w:val="003E516D"/>
    <w:rsid w:val="003E5610"/>
    <w:rsid w:val="003E7E67"/>
    <w:rsid w:val="003F01A1"/>
    <w:rsid w:val="003F07BC"/>
    <w:rsid w:val="003F1995"/>
    <w:rsid w:val="003F2091"/>
    <w:rsid w:val="003F2460"/>
    <w:rsid w:val="003F2604"/>
    <w:rsid w:val="003F3DC4"/>
    <w:rsid w:val="003F4074"/>
    <w:rsid w:val="003F42FE"/>
    <w:rsid w:val="003F4985"/>
    <w:rsid w:val="003F598D"/>
    <w:rsid w:val="003F5C01"/>
    <w:rsid w:val="003F5CC1"/>
    <w:rsid w:val="003F6374"/>
    <w:rsid w:val="003F64B6"/>
    <w:rsid w:val="003F7116"/>
    <w:rsid w:val="003F71DF"/>
    <w:rsid w:val="003F7E11"/>
    <w:rsid w:val="00400103"/>
    <w:rsid w:val="00400217"/>
    <w:rsid w:val="004006A3"/>
    <w:rsid w:val="00401005"/>
    <w:rsid w:val="00401031"/>
    <w:rsid w:val="00401CBE"/>
    <w:rsid w:val="00401E1A"/>
    <w:rsid w:val="00401F17"/>
    <w:rsid w:val="00402CE0"/>
    <w:rsid w:val="00403600"/>
    <w:rsid w:val="00403601"/>
    <w:rsid w:val="00403A67"/>
    <w:rsid w:val="00404045"/>
    <w:rsid w:val="004046B4"/>
    <w:rsid w:val="004047BA"/>
    <w:rsid w:val="00404F10"/>
    <w:rsid w:val="0040539D"/>
    <w:rsid w:val="00405EF4"/>
    <w:rsid w:val="004072BE"/>
    <w:rsid w:val="004078DF"/>
    <w:rsid w:val="00411045"/>
    <w:rsid w:val="004111AA"/>
    <w:rsid w:val="00412D79"/>
    <w:rsid w:val="00412E53"/>
    <w:rsid w:val="00413D71"/>
    <w:rsid w:val="00414460"/>
    <w:rsid w:val="004148B4"/>
    <w:rsid w:val="00414BEF"/>
    <w:rsid w:val="004150EA"/>
    <w:rsid w:val="00415B7B"/>
    <w:rsid w:val="00415CDF"/>
    <w:rsid w:val="0041607F"/>
    <w:rsid w:val="004172E8"/>
    <w:rsid w:val="00417B91"/>
    <w:rsid w:val="00417D95"/>
    <w:rsid w:val="00417F14"/>
    <w:rsid w:val="0042121F"/>
    <w:rsid w:val="0042146F"/>
    <w:rsid w:val="00421C27"/>
    <w:rsid w:val="004232CD"/>
    <w:rsid w:val="00423702"/>
    <w:rsid w:val="00425338"/>
    <w:rsid w:val="00425372"/>
    <w:rsid w:val="00425411"/>
    <w:rsid w:val="004256FF"/>
    <w:rsid w:val="00427298"/>
    <w:rsid w:val="00427BCB"/>
    <w:rsid w:val="0043020D"/>
    <w:rsid w:val="004303F9"/>
    <w:rsid w:val="00430FAC"/>
    <w:rsid w:val="0043136A"/>
    <w:rsid w:val="00432700"/>
    <w:rsid w:val="00433A67"/>
    <w:rsid w:val="00433FC7"/>
    <w:rsid w:val="00434991"/>
    <w:rsid w:val="004353C2"/>
    <w:rsid w:val="0043555F"/>
    <w:rsid w:val="00435614"/>
    <w:rsid w:val="004359CF"/>
    <w:rsid w:val="00436493"/>
    <w:rsid w:val="00436B53"/>
    <w:rsid w:val="004372C2"/>
    <w:rsid w:val="00437335"/>
    <w:rsid w:val="0043740C"/>
    <w:rsid w:val="004401E4"/>
    <w:rsid w:val="004406D1"/>
    <w:rsid w:val="00440AD8"/>
    <w:rsid w:val="00441063"/>
    <w:rsid w:val="00441549"/>
    <w:rsid w:val="004416E6"/>
    <w:rsid w:val="00442259"/>
    <w:rsid w:val="00442F49"/>
    <w:rsid w:val="00443E70"/>
    <w:rsid w:val="00443F52"/>
    <w:rsid w:val="00444ED9"/>
    <w:rsid w:val="0044604A"/>
    <w:rsid w:val="004464ED"/>
    <w:rsid w:val="00450EF6"/>
    <w:rsid w:val="0045113D"/>
    <w:rsid w:val="004525AA"/>
    <w:rsid w:val="004538ED"/>
    <w:rsid w:val="00454915"/>
    <w:rsid w:val="00454DF4"/>
    <w:rsid w:val="00455C27"/>
    <w:rsid w:val="00456C4B"/>
    <w:rsid w:val="00456D05"/>
    <w:rsid w:val="00456D53"/>
    <w:rsid w:val="00457B62"/>
    <w:rsid w:val="00460C48"/>
    <w:rsid w:val="00460CE0"/>
    <w:rsid w:val="00461492"/>
    <w:rsid w:val="00462D0C"/>
    <w:rsid w:val="00463377"/>
    <w:rsid w:val="00464270"/>
    <w:rsid w:val="00465C85"/>
    <w:rsid w:val="004669FB"/>
    <w:rsid w:val="00466D42"/>
    <w:rsid w:val="004674F6"/>
    <w:rsid w:val="004679F4"/>
    <w:rsid w:val="00470316"/>
    <w:rsid w:val="00470C7D"/>
    <w:rsid w:val="004711D6"/>
    <w:rsid w:val="00472878"/>
    <w:rsid w:val="00472FDC"/>
    <w:rsid w:val="00473FF9"/>
    <w:rsid w:val="0047501E"/>
    <w:rsid w:val="004751F7"/>
    <w:rsid w:val="00475490"/>
    <w:rsid w:val="00475843"/>
    <w:rsid w:val="004767C2"/>
    <w:rsid w:val="004769E8"/>
    <w:rsid w:val="00476AC4"/>
    <w:rsid w:val="0047791A"/>
    <w:rsid w:val="004811A9"/>
    <w:rsid w:val="00481334"/>
    <w:rsid w:val="00481A20"/>
    <w:rsid w:val="0048449F"/>
    <w:rsid w:val="00485480"/>
    <w:rsid w:val="004855D7"/>
    <w:rsid w:val="00485C8D"/>
    <w:rsid w:val="004860E1"/>
    <w:rsid w:val="00486979"/>
    <w:rsid w:val="00486D83"/>
    <w:rsid w:val="004907A8"/>
    <w:rsid w:val="00492B5C"/>
    <w:rsid w:val="0049340E"/>
    <w:rsid w:val="004935B5"/>
    <w:rsid w:val="00493AA1"/>
    <w:rsid w:val="00494115"/>
    <w:rsid w:val="004944B2"/>
    <w:rsid w:val="00495E9E"/>
    <w:rsid w:val="00496E19"/>
    <w:rsid w:val="00496EBA"/>
    <w:rsid w:val="0049702D"/>
    <w:rsid w:val="004970C7"/>
    <w:rsid w:val="0049755B"/>
    <w:rsid w:val="0049756E"/>
    <w:rsid w:val="004975ED"/>
    <w:rsid w:val="004A06C3"/>
    <w:rsid w:val="004A0B6F"/>
    <w:rsid w:val="004A1201"/>
    <w:rsid w:val="004A19AE"/>
    <w:rsid w:val="004A1F58"/>
    <w:rsid w:val="004A20F0"/>
    <w:rsid w:val="004A395B"/>
    <w:rsid w:val="004A42A9"/>
    <w:rsid w:val="004A4803"/>
    <w:rsid w:val="004A727B"/>
    <w:rsid w:val="004A737C"/>
    <w:rsid w:val="004A76F2"/>
    <w:rsid w:val="004A7B52"/>
    <w:rsid w:val="004A7D79"/>
    <w:rsid w:val="004B0896"/>
    <w:rsid w:val="004B0BC3"/>
    <w:rsid w:val="004B0C11"/>
    <w:rsid w:val="004B2AD6"/>
    <w:rsid w:val="004B2E7E"/>
    <w:rsid w:val="004B2ED4"/>
    <w:rsid w:val="004B3C0E"/>
    <w:rsid w:val="004B476B"/>
    <w:rsid w:val="004B54E9"/>
    <w:rsid w:val="004B564C"/>
    <w:rsid w:val="004B69A4"/>
    <w:rsid w:val="004B6F51"/>
    <w:rsid w:val="004B70AA"/>
    <w:rsid w:val="004B7A58"/>
    <w:rsid w:val="004C03F4"/>
    <w:rsid w:val="004C084B"/>
    <w:rsid w:val="004C225A"/>
    <w:rsid w:val="004C2551"/>
    <w:rsid w:val="004C2B08"/>
    <w:rsid w:val="004C2D24"/>
    <w:rsid w:val="004C3777"/>
    <w:rsid w:val="004C427B"/>
    <w:rsid w:val="004C478B"/>
    <w:rsid w:val="004C4EF3"/>
    <w:rsid w:val="004C563D"/>
    <w:rsid w:val="004C56E2"/>
    <w:rsid w:val="004C6562"/>
    <w:rsid w:val="004C6830"/>
    <w:rsid w:val="004C6872"/>
    <w:rsid w:val="004C6E4D"/>
    <w:rsid w:val="004C6EDB"/>
    <w:rsid w:val="004D031B"/>
    <w:rsid w:val="004D111A"/>
    <w:rsid w:val="004D1769"/>
    <w:rsid w:val="004D255F"/>
    <w:rsid w:val="004D3177"/>
    <w:rsid w:val="004D3958"/>
    <w:rsid w:val="004D54B0"/>
    <w:rsid w:val="004D5BD3"/>
    <w:rsid w:val="004D5D8B"/>
    <w:rsid w:val="004D74D2"/>
    <w:rsid w:val="004D7D37"/>
    <w:rsid w:val="004E080C"/>
    <w:rsid w:val="004E0916"/>
    <w:rsid w:val="004E1070"/>
    <w:rsid w:val="004E2810"/>
    <w:rsid w:val="004E2A38"/>
    <w:rsid w:val="004E2ECC"/>
    <w:rsid w:val="004E3295"/>
    <w:rsid w:val="004E4E25"/>
    <w:rsid w:val="004E4F93"/>
    <w:rsid w:val="004E5996"/>
    <w:rsid w:val="004E6E9B"/>
    <w:rsid w:val="004E6FC5"/>
    <w:rsid w:val="004E7164"/>
    <w:rsid w:val="004E7194"/>
    <w:rsid w:val="004E7D07"/>
    <w:rsid w:val="004F1C3C"/>
    <w:rsid w:val="004F24DC"/>
    <w:rsid w:val="004F3099"/>
    <w:rsid w:val="004F33D5"/>
    <w:rsid w:val="004F46EA"/>
    <w:rsid w:val="004F6C02"/>
    <w:rsid w:val="004F6C45"/>
    <w:rsid w:val="00501D14"/>
    <w:rsid w:val="00501DB0"/>
    <w:rsid w:val="005021DC"/>
    <w:rsid w:val="0050384C"/>
    <w:rsid w:val="00503A5C"/>
    <w:rsid w:val="00504F1C"/>
    <w:rsid w:val="0050524A"/>
    <w:rsid w:val="005052ED"/>
    <w:rsid w:val="00505959"/>
    <w:rsid w:val="00506892"/>
    <w:rsid w:val="00507C50"/>
    <w:rsid w:val="005101B0"/>
    <w:rsid w:val="005105BB"/>
    <w:rsid w:val="00510B12"/>
    <w:rsid w:val="0051125B"/>
    <w:rsid w:val="005135B6"/>
    <w:rsid w:val="005145A8"/>
    <w:rsid w:val="00515DD1"/>
    <w:rsid w:val="005166C8"/>
    <w:rsid w:val="00516B30"/>
    <w:rsid w:val="00517644"/>
    <w:rsid w:val="00517831"/>
    <w:rsid w:val="00520521"/>
    <w:rsid w:val="00520670"/>
    <w:rsid w:val="005216C8"/>
    <w:rsid w:val="00522E72"/>
    <w:rsid w:val="00523D05"/>
    <w:rsid w:val="00524067"/>
    <w:rsid w:val="0052482D"/>
    <w:rsid w:val="00524A68"/>
    <w:rsid w:val="005263F0"/>
    <w:rsid w:val="00526BE8"/>
    <w:rsid w:val="00530C53"/>
    <w:rsid w:val="00530E0C"/>
    <w:rsid w:val="005311F4"/>
    <w:rsid w:val="00531E90"/>
    <w:rsid w:val="005327B7"/>
    <w:rsid w:val="00532E07"/>
    <w:rsid w:val="00532E70"/>
    <w:rsid w:val="0053336D"/>
    <w:rsid w:val="0053353F"/>
    <w:rsid w:val="00533599"/>
    <w:rsid w:val="00533A68"/>
    <w:rsid w:val="00534099"/>
    <w:rsid w:val="0053449A"/>
    <w:rsid w:val="005345ED"/>
    <w:rsid w:val="00535EA7"/>
    <w:rsid w:val="005362C2"/>
    <w:rsid w:val="00536D8E"/>
    <w:rsid w:val="0053709E"/>
    <w:rsid w:val="0054050C"/>
    <w:rsid w:val="00541FFA"/>
    <w:rsid w:val="00542BBB"/>
    <w:rsid w:val="00543591"/>
    <w:rsid w:val="00545126"/>
    <w:rsid w:val="0054660B"/>
    <w:rsid w:val="00546719"/>
    <w:rsid w:val="00546F3B"/>
    <w:rsid w:val="00547278"/>
    <w:rsid w:val="0055047D"/>
    <w:rsid w:val="00550742"/>
    <w:rsid w:val="0055145B"/>
    <w:rsid w:val="00551DE6"/>
    <w:rsid w:val="00552172"/>
    <w:rsid w:val="00552382"/>
    <w:rsid w:val="00552A32"/>
    <w:rsid w:val="00552BD9"/>
    <w:rsid w:val="00552C19"/>
    <w:rsid w:val="00552E0E"/>
    <w:rsid w:val="00553159"/>
    <w:rsid w:val="00553924"/>
    <w:rsid w:val="00553E44"/>
    <w:rsid w:val="00554654"/>
    <w:rsid w:val="00554912"/>
    <w:rsid w:val="00555000"/>
    <w:rsid w:val="00555E02"/>
    <w:rsid w:val="0055619A"/>
    <w:rsid w:val="00556B21"/>
    <w:rsid w:val="00556FF6"/>
    <w:rsid w:val="005570C4"/>
    <w:rsid w:val="00560F40"/>
    <w:rsid w:val="00561A40"/>
    <w:rsid w:val="005624FF"/>
    <w:rsid w:val="005632C4"/>
    <w:rsid w:val="0056396B"/>
    <w:rsid w:val="0056460F"/>
    <w:rsid w:val="005659E9"/>
    <w:rsid w:val="00566344"/>
    <w:rsid w:val="005669A0"/>
    <w:rsid w:val="005669FD"/>
    <w:rsid w:val="00566D2B"/>
    <w:rsid w:val="0056796F"/>
    <w:rsid w:val="00570C0A"/>
    <w:rsid w:val="00571935"/>
    <w:rsid w:val="005719E5"/>
    <w:rsid w:val="00571D5D"/>
    <w:rsid w:val="00572FA0"/>
    <w:rsid w:val="00573304"/>
    <w:rsid w:val="00574508"/>
    <w:rsid w:val="005745E5"/>
    <w:rsid w:val="00574BFF"/>
    <w:rsid w:val="0057545B"/>
    <w:rsid w:val="00575718"/>
    <w:rsid w:val="005767AB"/>
    <w:rsid w:val="00580E7B"/>
    <w:rsid w:val="00582D02"/>
    <w:rsid w:val="00582E3A"/>
    <w:rsid w:val="00582F8F"/>
    <w:rsid w:val="005832E5"/>
    <w:rsid w:val="005837CE"/>
    <w:rsid w:val="00583860"/>
    <w:rsid w:val="00584EBD"/>
    <w:rsid w:val="00585D38"/>
    <w:rsid w:val="005860BE"/>
    <w:rsid w:val="00586A6E"/>
    <w:rsid w:val="005878B4"/>
    <w:rsid w:val="00590316"/>
    <w:rsid w:val="00590A23"/>
    <w:rsid w:val="00590AF4"/>
    <w:rsid w:val="00590CCE"/>
    <w:rsid w:val="005911A8"/>
    <w:rsid w:val="00592A36"/>
    <w:rsid w:val="00593DE6"/>
    <w:rsid w:val="0059492F"/>
    <w:rsid w:val="00594930"/>
    <w:rsid w:val="00594D8E"/>
    <w:rsid w:val="00594DBD"/>
    <w:rsid w:val="0059555E"/>
    <w:rsid w:val="00595DB3"/>
    <w:rsid w:val="005966CA"/>
    <w:rsid w:val="005973EB"/>
    <w:rsid w:val="00597870"/>
    <w:rsid w:val="00597D1B"/>
    <w:rsid w:val="005A0854"/>
    <w:rsid w:val="005A0D1D"/>
    <w:rsid w:val="005A0D3F"/>
    <w:rsid w:val="005A11AF"/>
    <w:rsid w:val="005A12EB"/>
    <w:rsid w:val="005A13B0"/>
    <w:rsid w:val="005A161E"/>
    <w:rsid w:val="005A1E5E"/>
    <w:rsid w:val="005A27F6"/>
    <w:rsid w:val="005A2EC3"/>
    <w:rsid w:val="005A2EFB"/>
    <w:rsid w:val="005A30A3"/>
    <w:rsid w:val="005A3631"/>
    <w:rsid w:val="005A3C13"/>
    <w:rsid w:val="005A436F"/>
    <w:rsid w:val="005A44DC"/>
    <w:rsid w:val="005A5C89"/>
    <w:rsid w:val="005A5D3D"/>
    <w:rsid w:val="005A5ECB"/>
    <w:rsid w:val="005A5FCE"/>
    <w:rsid w:val="005A6B3C"/>
    <w:rsid w:val="005A6DC5"/>
    <w:rsid w:val="005A78E2"/>
    <w:rsid w:val="005A7AAF"/>
    <w:rsid w:val="005A7DF3"/>
    <w:rsid w:val="005B023F"/>
    <w:rsid w:val="005B0968"/>
    <w:rsid w:val="005B0A12"/>
    <w:rsid w:val="005B13E0"/>
    <w:rsid w:val="005B1956"/>
    <w:rsid w:val="005B228A"/>
    <w:rsid w:val="005B245F"/>
    <w:rsid w:val="005B280D"/>
    <w:rsid w:val="005B3A70"/>
    <w:rsid w:val="005B3FA9"/>
    <w:rsid w:val="005B4189"/>
    <w:rsid w:val="005B44C8"/>
    <w:rsid w:val="005B5A2D"/>
    <w:rsid w:val="005B5F68"/>
    <w:rsid w:val="005B6AEE"/>
    <w:rsid w:val="005B6C56"/>
    <w:rsid w:val="005B6C9D"/>
    <w:rsid w:val="005B6FB8"/>
    <w:rsid w:val="005B74AF"/>
    <w:rsid w:val="005B7D5C"/>
    <w:rsid w:val="005C0BDD"/>
    <w:rsid w:val="005C0E8C"/>
    <w:rsid w:val="005C11E3"/>
    <w:rsid w:val="005C155E"/>
    <w:rsid w:val="005C1D25"/>
    <w:rsid w:val="005C1E04"/>
    <w:rsid w:val="005C2624"/>
    <w:rsid w:val="005C2C70"/>
    <w:rsid w:val="005C35B7"/>
    <w:rsid w:val="005C3E41"/>
    <w:rsid w:val="005C5E69"/>
    <w:rsid w:val="005C6231"/>
    <w:rsid w:val="005C6CF8"/>
    <w:rsid w:val="005D0929"/>
    <w:rsid w:val="005D0ECA"/>
    <w:rsid w:val="005D122E"/>
    <w:rsid w:val="005D1916"/>
    <w:rsid w:val="005D1D7F"/>
    <w:rsid w:val="005D25CF"/>
    <w:rsid w:val="005D471B"/>
    <w:rsid w:val="005D4F97"/>
    <w:rsid w:val="005D5196"/>
    <w:rsid w:val="005D5BBA"/>
    <w:rsid w:val="005D608E"/>
    <w:rsid w:val="005D622D"/>
    <w:rsid w:val="005D682C"/>
    <w:rsid w:val="005D76EF"/>
    <w:rsid w:val="005D7751"/>
    <w:rsid w:val="005D7917"/>
    <w:rsid w:val="005E00C3"/>
    <w:rsid w:val="005E0263"/>
    <w:rsid w:val="005E02D5"/>
    <w:rsid w:val="005E1E0E"/>
    <w:rsid w:val="005E44CB"/>
    <w:rsid w:val="005E585E"/>
    <w:rsid w:val="005E58DA"/>
    <w:rsid w:val="005E6245"/>
    <w:rsid w:val="005E6281"/>
    <w:rsid w:val="005E79AE"/>
    <w:rsid w:val="005F0133"/>
    <w:rsid w:val="005F0B5F"/>
    <w:rsid w:val="005F1522"/>
    <w:rsid w:val="005F1613"/>
    <w:rsid w:val="005F1DDE"/>
    <w:rsid w:val="005F2244"/>
    <w:rsid w:val="005F2F15"/>
    <w:rsid w:val="005F4CF6"/>
    <w:rsid w:val="005F4DD1"/>
    <w:rsid w:val="005F53CE"/>
    <w:rsid w:val="005F636D"/>
    <w:rsid w:val="005F670E"/>
    <w:rsid w:val="005F6C8F"/>
    <w:rsid w:val="005F7321"/>
    <w:rsid w:val="006009CF"/>
    <w:rsid w:val="00602171"/>
    <w:rsid w:val="0060249B"/>
    <w:rsid w:val="00603458"/>
    <w:rsid w:val="0060349C"/>
    <w:rsid w:val="006038DA"/>
    <w:rsid w:val="0060411D"/>
    <w:rsid w:val="00604533"/>
    <w:rsid w:val="00605359"/>
    <w:rsid w:val="00605AD0"/>
    <w:rsid w:val="00605BC6"/>
    <w:rsid w:val="006063B2"/>
    <w:rsid w:val="006064F6"/>
    <w:rsid w:val="00606C45"/>
    <w:rsid w:val="00606CF3"/>
    <w:rsid w:val="00607419"/>
    <w:rsid w:val="00607A9C"/>
    <w:rsid w:val="00607E19"/>
    <w:rsid w:val="00610522"/>
    <w:rsid w:val="00610841"/>
    <w:rsid w:val="0061148D"/>
    <w:rsid w:val="00611BDE"/>
    <w:rsid w:val="00611FC7"/>
    <w:rsid w:val="0061212D"/>
    <w:rsid w:val="00612C77"/>
    <w:rsid w:val="00613D23"/>
    <w:rsid w:val="00614744"/>
    <w:rsid w:val="00614C0E"/>
    <w:rsid w:val="006152C9"/>
    <w:rsid w:val="00615FD5"/>
    <w:rsid w:val="00617C48"/>
    <w:rsid w:val="00620715"/>
    <w:rsid w:val="00620778"/>
    <w:rsid w:val="006210F1"/>
    <w:rsid w:val="00621702"/>
    <w:rsid w:val="0062221F"/>
    <w:rsid w:val="00622A11"/>
    <w:rsid w:val="00625210"/>
    <w:rsid w:val="00625B18"/>
    <w:rsid w:val="00625D40"/>
    <w:rsid w:val="0062789C"/>
    <w:rsid w:val="00627EB7"/>
    <w:rsid w:val="006313DB"/>
    <w:rsid w:val="0063157A"/>
    <w:rsid w:val="006318ED"/>
    <w:rsid w:val="006347BE"/>
    <w:rsid w:val="0063480C"/>
    <w:rsid w:val="00634B86"/>
    <w:rsid w:val="00635204"/>
    <w:rsid w:val="00635291"/>
    <w:rsid w:val="00635314"/>
    <w:rsid w:val="006355D0"/>
    <w:rsid w:val="00635828"/>
    <w:rsid w:val="00635E6F"/>
    <w:rsid w:val="00637007"/>
    <w:rsid w:val="006376EA"/>
    <w:rsid w:val="00637854"/>
    <w:rsid w:val="00640F74"/>
    <w:rsid w:val="00641133"/>
    <w:rsid w:val="006418E3"/>
    <w:rsid w:val="00641C45"/>
    <w:rsid w:val="00642BE5"/>
    <w:rsid w:val="006430B5"/>
    <w:rsid w:val="00643820"/>
    <w:rsid w:val="006439A3"/>
    <w:rsid w:val="00643D82"/>
    <w:rsid w:val="00643EE4"/>
    <w:rsid w:val="00644B8F"/>
    <w:rsid w:val="006455C8"/>
    <w:rsid w:val="006459CA"/>
    <w:rsid w:val="006460A5"/>
    <w:rsid w:val="006479F1"/>
    <w:rsid w:val="00651389"/>
    <w:rsid w:val="006513A0"/>
    <w:rsid w:val="006517D8"/>
    <w:rsid w:val="0065185F"/>
    <w:rsid w:val="00651A54"/>
    <w:rsid w:val="00652998"/>
    <w:rsid w:val="00653167"/>
    <w:rsid w:val="00653B02"/>
    <w:rsid w:val="006540CC"/>
    <w:rsid w:val="00654323"/>
    <w:rsid w:val="00654931"/>
    <w:rsid w:val="00654C04"/>
    <w:rsid w:val="00655345"/>
    <w:rsid w:val="00655777"/>
    <w:rsid w:val="00655A42"/>
    <w:rsid w:val="00655BA3"/>
    <w:rsid w:val="00655BCD"/>
    <w:rsid w:val="00656CA7"/>
    <w:rsid w:val="006571A2"/>
    <w:rsid w:val="00657C7E"/>
    <w:rsid w:val="006603A3"/>
    <w:rsid w:val="006615B4"/>
    <w:rsid w:val="006617A0"/>
    <w:rsid w:val="00661FF2"/>
    <w:rsid w:val="00662A1D"/>
    <w:rsid w:val="00663451"/>
    <w:rsid w:val="0066399F"/>
    <w:rsid w:val="00664F7D"/>
    <w:rsid w:val="006657FE"/>
    <w:rsid w:val="00666654"/>
    <w:rsid w:val="00666707"/>
    <w:rsid w:val="0066702B"/>
    <w:rsid w:val="006677E4"/>
    <w:rsid w:val="00670192"/>
    <w:rsid w:val="00672DE8"/>
    <w:rsid w:val="0067448B"/>
    <w:rsid w:val="00674713"/>
    <w:rsid w:val="00674950"/>
    <w:rsid w:val="00674A94"/>
    <w:rsid w:val="0067505F"/>
    <w:rsid w:val="006751D4"/>
    <w:rsid w:val="0067637A"/>
    <w:rsid w:val="006777D5"/>
    <w:rsid w:val="00677CDE"/>
    <w:rsid w:val="00677FF5"/>
    <w:rsid w:val="00680155"/>
    <w:rsid w:val="006801C4"/>
    <w:rsid w:val="0068086F"/>
    <w:rsid w:val="00680C48"/>
    <w:rsid w:val="0068223D"/>
    <w:rsid w:val="0068310D"/>
    <w:rsid w:val="0068572F"/>
    <w:rsid w:val="0068597B"/>
    <w:rsid w:val="00690BE1"/>
    <w:rsid w:val="00690E81"/>
    <w:rsid w:val="006925FD"/>
    <w:rsid w:val="00692B49"/>
    <w:rsid w:val="00692C0A"/>
    <w:rsid w:val="006933E1"/>
    <w:rsid w:val="00693702"/>
    <w:rsid w:val="00693919"/>
    <w:rsid w:val="006945FA"/>
    <w:rsid w:val="006954CC"/>
    <w:rsid w:val="006957E3"/>
    <w:rsid w:val="0069581E"/>
    <w:rsid w:val="00695964"/>
    <w:rsid w:val="00696774"/>
    <w:rsid w:val="00696C1F"/>
    <w:rsid w:val="006A0BCC"/>
    <w:rsid w:val="006A0DFA"/>
    <w:rsid w:val="006A16CE"/>
    <w:rsid w:val="006A4BA8"/>
    <w:rsid w:val="006A4BDC"/>
    <w:rsid w:val="006A526A"/>
    <w:rsid w:val="006A5BCF"/>
    <w:rsid w:val="006A5E9B"/>
    <w:rsid w:val="006A7596"/>
    <w:rsid w:val="006B14DC"/>
    <w:rsid w:val="006B1930"/>
    <w:rsid w:val="006B1E1D"/>
    <w:rsid w:val="006B26C6"/>
    <w:rsid w:val="006B2B8B"/>
    <w:rsid w:val="006B30C2"/>
    <w:rsid w:val="006B33FF"/>
    <w:rsid w:val="006B3A1E"/>
    <w:rsid w:val="006B3E5B"/>
    <w:rsid w:val="006B5587"/>
    <w:rsid w:val="006B5AC1"/>
    <w:rsid w:val="006B6672"/>
    <w:rsid w:val="006B6973"/>
    <w:rsid w:val="006B6B7D"/>
    <w:rsid w:val="006B7083"/>
    <w:rsid w:val="006C0F67"/>
    <w:rsid w:val="006C2655"/>
    <w:rsid w:val="006C4235"/>
    <w:rsid w:val="006C4A5B"/>
    <w:rsid w:val="006C574F"/>
    <w:rsid w:val="006C5F50"/>
    <w:rsid w:val="006C66B8"/>
    <w:rsid w:val="006C69C3"/>
    <w:rsid w:val="006C77DC"/>
    <w:rsid w:val="006C790D"/>
    <w:rsid w:val="006D005A"/>
    <w:rsid w:val="006D04D7"/>
    <w:rsid w:val="006D1A5F"/>
    <w:rsid w:val="006D3200"/>
    <w:rsid w:val="006D3DE5"/>
    <w:rsid w:val="006D3FE8"/>
    <w:rsid w:val="006D4892"/>
    <w:rsid w:val="006D549C"/>
    <w:rsid w:val="006D560E"/>
    <w:rsid w:val="006D5B50"/>
    <w:rsid w:val="006D5FDD"/>
    <w:rsid w:val="006D73BE"/>
    <w:rsid w:val="006D7BEC"/>
    <w:rsid w:val="006D7F57"/>
    <w:rsid w:val="006E08EE"/>
    <w:rsid w:val="006E11A1"/>
    <w:rsid w:val="006E1408"/>
    <w:rsid w:val="006E16DB"/>
    <w:rsid w:val="006E1C6D"/>
    <w:rsid w:val="006E2ABE"/>
    <w:rsid w:val="006E3F09"/>
    <w:rsid w:val="006E4445"/>
    <w:rsid w:val="006E5827"/>
    <w:rsid w:val="006E5925"/>
    <w:rsid w:val="006E5D8E"/>
    <w:rsid w:val="006E6AF1"/>
    <w:rsid w:val="006E7064"/>
    <w:rsid w:val="006E7E9D"/>
    <w:rsid w:val="006F1116"/>
    <w:rsid w:val="006F1449"/>
    <w:rsid w:val="006F1480"/>
    <w:rsid w:val="006F1D6F"/>
    <w:rsid w:val="006F1F26"/>
    <w:rsid w:val="006F2A3A"/>
    <w:rsid w:val="006F3888"/>
    <w:rsid w:val="006F4E0D"/>
    <w:rsid w:val="006F5F0C"/>
    <w:rsid w:val="006F7317"/>
    <w:rsid w:val="00700B33"/>
    <w:rsid w:val="00701175"/>
    <w:rsid w:val="0070138D"/>
    <w:rsid w:val="00702346"/>
    <w:rsid w:val="00704448"/>
    <w:rsid w:val="00704807"/>
    <w:rsid w:val="00704F05"/>
    <w:rsid w:val="00705747"/>
    <w:rsid w:val="007063D8"/>
    <w:rsid w:val="00706B60"/>
    <w:rsid w:val="0070761C"/>
    <w:rsid w:val="0070764A"/>
    <w:rsid w:val="00710293"/>
    <w:rsid w:val="0071066F"/>
    <w:rsid w:val="00711EAD"/>
    <w:rsid w:val="0071270B"/>
    <w:rsid w:val="007129ED"/>
    <w:rsid w:val="00713E37"/>
    <w:rsid w:val="007142EF"/>
    <w:rsid w:val="00715C0F"/>
    <w:rsid w:val="00715ED6"/>
    <w:rsid w:val="00716DDE"/>
    <w:rsid w:val="00716EDB"/>
    <w:rsid w:val="00717644"/>
    <w:rsid w:val="00717993"/>
    <w:rsid w:val="00717B6A"/>
    <w:rsid w:val="00717E8B"/>
    <w:rsid w:val="007205AA"/>
    <w:rsid w:val="00720D85"/>
    <w:rsid w:val="00720DE7"/>
    <w:rsid w:val="0072178C"/>
    <w:rsid w:val="00721BBA"/>
    <w:rsid w:val="007225F7"/>
    <w:rsid w:val="007228E3"/>
    <w:rsid w:val="00722F02"/>
    <w:rsid w:val="0072348E"/>
    <w:rsid w:val="00723780"/>
    <w:rsid w:val="00723967"/>
    <w:rsid w:val="007242CF"/>
    <w:rsid w:val="007265AB"/>
    <w:rsid w:val="00726F01"/>
    <w:rsid w:val="00727034"/>
    <w:rsid w:val="0072736F"/>
    <w:rsid w:val="00730BDB"/>
    <w:rsid w:val="007321E7"/>
    <w:rsid w:val="007325C3"/>
    <w:rsid w:val="007328CD"/>
    <w:rsid w:val="00734096"/>
    <w:rsid w:val="00734337"/>
    <w:rsid w:val="007348CC"/>
    <w:rsid w:val="00734917"/>
    <w:rsid w:val="00735468"/>
    <w:rsid w:val="00736A4C"/>
    <w:rsid w:val="007372A5"/>
    <w:rsid w:val="007372D0"/>
    <w:rsid w:val="007372F9"/>
    <w:rsid w:val="00737A9B"/>
    <w:rsid w:val="00737C20"/>
    <w:rsid w:val="00737F4C"/>
    <w:rsid w:val="00740CE5"/>
    <w:rsid w:val="0074172E"/>
    <w:rsid w:val="00741941"/>
    <w:rsid w:val="00743BCC"/>
    <w:rsid w:val="00743C9F"/>
    <w:rsid w:val="007441EA"/>
    <w:rsid w:val="007463CA"/>
    <w:rsid w:val="00750AD4"/>
    <w:rsid w:val="0075149E"/>
    <w:rsid w:val="0075294A"/>
    <w:rsid w:val="007545FC"/>
    <w:rsid w:val="00755083"/>
    <w:rsid w:val="00756E7D"/>
    <w:rsid w:val="00757B67"/>
    <w:rsid w:val="00760FB2"/>
    <w:rsid w:val="0076105D"/>
    <w:rsid w:val="00761422"/>
    <w:rsid w:val="00761484"/>
    <w:rsid w:val="007618E7"/>
    <w:rsid w:val="00761A07"/>
    <w:rsid w:val="00762188"/>
    <w:rsid w:val="0076225B"/>
    <w:rsid w:val="007625FC"/>
    <w:rsid w:val="007626F8"/>
    <w:rsid w:val="0076372F"/>
    <w:rsid w:val="00763E18"/>
    <w:rsid w:val="007642D1"/>
    <w:rsid w:val="00764BD0"/>
    <w:rsid w:val="00764E08"/>
    <w:rsid w:val="007652AF"/>
    <w:rsid w:val="00765BA0"/>
    <w:rsid w:val="00765BDA"/>
    <w:rsid w:val="00766AD7"/>
    <w:rsid w:val="00766F0D"/>
    <w:rsid w:val="007677B2"/>
    <w:rsid w:val="0076784C"/>
    <w:rsid w:val="00767B34"/>
    <w:rsid w:val="00770771"/>
    <w:rsid w:val="00770F5F"/>
    <w:rsid w:val="007720C0"/>
    <w:rsid w:val="0077270B"/>
    <w:rsid w:val="00773003"/>
    <w:rsid w:val="00773127"/>
    <w:rsid w:val="00774FC3"/>
    <w:rsid w:val="00775AE7"/>
    <w:rsid w:val="00775C59"/>
    <w:rsid w:val="0077633B"/>
    <w:rsid w:val="007769CA"/>
    <w:rsid w:val="007772F5"/>
    <w:rsid w:val="00780D6A"/>
    <w:rsid w:val="0078155C"/>
    <w:rsid w:val="00781C7C"/>
    <w:rsid w:val="00782498"/>
    <w:rsid w:val="00782BB1"/>
    <w:rsid w:val="00783084"/>
    <w:rsid w:val="00783C93"/>
    <w:rsid w:val="00783D28"/>
    <w:rsid w:val="00784917"/>
    <w:rsid w:val="00784E4F"/>
    <w:rsid w:val="0078659B"/>
    <w:rsid w:val="00786EE4"/>
    <w:rsid w:val="0078748E"/>
    <w:rsid w:val="0078765E"/>
    <w:rsid w:val="0079045B"/>
    <w:rsid w:val="007911ED"/>
    <w:rsid w:val="00793736"/>
    <w:rsid w:val="007937AD"/>
    <w:rsid w:val="00793C56"/>
    <w:rsid w:val="00793DF5"/>
    <w:rsid w:val="00797190"/>
    <w:rsid w:val="007973D3"/>
    <w:rsid w:val="007A165C"/>
    <w:rsid w:val="007A18EA"/>
    <w:rsid w:val="007A22E7"/>
    <w:rsid w:val="007A257E"/>
    <w:rsid w:val="007A2D57"/>
    <w:rsid w:val="007A3528"/>
    <w:rsid w:val="007A3850"/>
    <w:rsid w:val="007A3C65"/>
    <w:rsid w:val="007A4A5C"/>
    <w:rsid w:val="007A5287"/>
    <w:rsid w:val="007A6BC0"/>
    <w:rsid w:val="007A6D55"/>
    <w:rsid w:val="007A7223"/>
    <w:rsid w:val="007A7765"/>
    <w:rsid w:val="007B0BE0"/>
    <w:rsid w:val="007B13CC"/>
    <w:rsid w:val="007B2FD8"/>
    <w:rsid w:val="007B4D12"/>
    <w:rsid w:val="007B4DED"/>
    <w:rsid w:val="007B52F8"/>
    <w:rsid w:val="007B5A6A"/>
    <w:rsid w:val="007B6EBC"/>
    <w:rsid w:val="007B720C"/>
    <w:rsid w:val="007B7215"/>
    <w:rsid w:val="007B7CFD"/>
    <w:rsid w:val="007C00BB"/>
    <w:rsid w:val="007C1310"/>
    <w:rsid w:val="007C1C23"/>
    <w:rsid w:val="007C2C79"/>
    <w:rsid w:val="007C2CFE"/>
    <w:rsid w:val="007C3CA9"/>
    <w:rsid w:val="007C400E"/>
    <w:rsid w:val="007C4610"/>
    <w:rsid w:val="007C593E"/>
    <w:rsid w:val="007C5ABB"/>
    <w:rsid w:val="007C7793"/>
    <w:rsid w:val="007C7D98"/>
    <w:rsid w:val="007D08E3"/>
    <w:rsid w:val="007D0C32"/>
    <w:rsid w:val="007D0E87"/>
    <w:rsid w:val="007D0F78"/>
    <w:rsid w:val="007D1020"/>
    <w:rsid w:val="007D11EE"/>
    <w:rsid w:val="007D1469"/>
    <w:rsid w:val="007D1C86"/>
    <w:rsid w:val="007D234D"/>
    <w:rsid w:val="007D238F"/>
    <w:rsid w:val="007D274E"/>
    <w:rsid w:val="007D2870"/>
    <w:rsid w:val="007D4208"/>
    <w:rsid w:val="007D4298"/>
    <w:rsid w:val="007D441D"/>
    <w:rsid w:val="007D53F8"/>
    <w:rsid w:val="007D617C"/>
    <w:rsid w:val="007D676B"/>
    <w:rsid w:val="007D7E74"/>
    <w:rsid w:val="007E09AB"/>
    <w:rsid w:val="007E1860"/>
    <w:rsid w:val="007E40A0"/>
    <w:rsid w:val="007E42B7"/>
    <w:rsid w:val="007E4715"/>
    <w:rsid w:val="007E4899"/>
    <w:rsid w:val="007E49B0"/>
    <w:rsid w:val="007E4B29"/>
    <w:rsid w:val="007E50AA"/>
    <w:rsid w:val="007E558C"/>
    <w:rsid w:val="007E5AA3"/>
    <w:rsid w:val="007E65F5"/>
    <w:rsid w:val="007E6897"/>
    <w:rsid w:val="007E6997"/>
    <w:rsid w:val="007E6AE3"/>
    <w:rsid w:val="007E71A6"/>
    <w:rsid w:val="007F08CF"/>
    <w:rsid w:val="007F1738"/>
    <w:rsid w:val="007F1F9E"/>
    <w:rsid w:val="007F30AE"/>
    <w:rsid w:val="007F3153"/>
    <w:rsid w:val="007F42B9"/>
    <w:rsid w:val="007F51DB"/>
    <w:rsid w:val="007F604E"/>
    <w:rsid w:val="007F68D0"/>
    <w:rsid w:val="007F69A1"/>
    <w:rsid w:val="007F7216"/>
    <w:rsid w:val="007F7452"/>
    <w:rsid w:val="007F75FC"/>
    <w:rsid w:val="00800157"/>
    <w:rsid w:val="0080121C"/>
    <w:rsid w:val="008013C0"/>
    <w:rsid w:val="00801A88"/>
    <w:rsid w:val="00801E4A"/>
    <w:rsid w:val="00803670"/>
    <w:rsid w:val="00803AB5"/>
    <w:rsid w:val="00805285"/>
    <w:rsid w:val="008054DF"/>
    <w:rsid w:val="00805612"/>
    <w:rsid w:val="0080592A"/>
    <w:rsid w:val="00806038"/>
    <w:rsid w:val="008061E2"/>
    <w:rsid w:val="0080786D"/>
    <w:rsid w:val="008103F6"/>
    <w:rsid w:val="00810E2E"/>
    <w:rsid w:val="00811390"/>
    <w:rsid w:val="00811FFD"/>
    <w:rsid w:val="0081254B"/>
    <w:rsid w:val="00812EF5"/>
    <w:rsid w:val="0081405B"/>
    <w:rsid w:val="008143C1"/>
    <w:rsid w:val="008150AD"/>
    <w:rsid w:val="00816AB3"/>
    <w:rsid w:val="00816C5C"/>
    <w:rsid w:val="00817339"/>
    <w:rsid w:val="008217E1"/>
    <w:rsid w:val="008220D6"/>
    <w:rsid w:val="00826549"/>
    <w:rsid w:val="008273A0"/>
    <w:rsid w:val="00827D63"/>
    <w:rsid w:val="00830DD9"/>
    <w:rsid w:val="008319F7"/>
    <w:rsid w:val="00833464"/>
    <w:rsid w:val="00833EFF"/>
    <w:rsid w:val="00833FB4"/>
    <w:rsid w:val="00834154"/>
    <w:rsid w:val="00835131"/>
    <w:rsid w:val="00835C11"/>
    <w:rsid w:val="008363F8"/>
    <w:rsid w:val="008364C5"/>
    <w:rsid w:val="0083658B"/>
    <w:rsid w:val="008371D1"/>
    <w:rsid w:val="00837214"/>
    <w:rsid w:val="00837E7D"/>
    <w:rsid w:val="00841760"/>
    <w:rsid w:val="00841A76"/>
    <w:rsid w:val="00841D72"/>
    <w:rsid w:val="00842B75"/>
    <w:rsid w:val="00842C78"/>
    <w:rsid w:val="00843935"/>
    <w:rsid w:val="00844A98"/>
    <w:rsid w:val="00844B10"/>
    <w:rsid w:val="00845514"/>
    <w:rsid w:val="008461E4"/>
    <w:rsid w:val="00846CED"/>
    <w:rsid w:val="008505B2"/>
    <w:rsid w:val="00850D93"/>
    <w:rsid w:val="00851083"/>
    <w:rsid w:val="00851FF1"/>
    <w:rsid w:val="00853319"/>
    <w:rsid w:val="00853445"/>
    <w:rsid w:val="00853D33"/>
    <w:rsid w:val="0085597F"/>
    <w:rsid w:val="00857998"/>
    <w:rsid w:val="00857A53"/>
    <w:rsid w:val="00861C42"/>
    <w:rsid w:val="008624C4"/>
    <w:rsid w:val="00862F74"/>
    <w:rsid w:val="00864294"/>
    <w:rsid w:val="008654DD"/>
    <w:rsid w:val="008669A5"/>
    <w:rsid w:val="008673FC"/>
    <w:rsid w:val="008700AE"/>
    <w:rsid w:val="00871407"/>
    <w:rsid w:val="008714D7"/>
    <w:rsid w:val="0087174D"/>
    <w:rsid w:val="00871DB3"/>
    <w:rsid w:val="00872098"/>
    <w:rsid w:val="008724F8"/>
    <w:rsid w:val="00872E12"/>
    <w:rsid w:val="00873EFC"/>
    <w:rsid w:val="00873FDE"/>
    <w:rsid w:val="008741DE"/>
    <w:rsid w:val="00874B66"/>
    <w:rsid w:val="00874DA5"/>
    <w:rsid w:val="00875A7A"/>
    <w:rsid w:val="00876596"/>
    <w:rsid w:val="00877D6E"/>
    <w:rsid w:val="00880E9B"/>
    <w:rsid w:val="0088163C"/>
    <w:rsid w:val="00881DCC"/>
    <w:rsid w:val="00883168"/>
    <w:rsid w:val="00883932"/>
    <w:rsid w:val="0088431C"/>
    <w:rsid w:val="00885698"/>
    <w:rsid w:val="008856BC"/>
    <w:rsid w:val="00886157"/>
    <w:rsid w:val="00886D5F"/>
    <w:rsid w:val="00886D9B"/>
    <w:rsid w:val="008871C4"/>
    <w:rsid w:val="0088752C"/>
    <w:rsid w:val="008879C2"/>
    <w:rsid w:val="008904AB"/>
    <w:rsid w:val="00891060"/>
    <w:rsid w:val="00892694"/>
    <w:rsid w:val="00893000"/>
    <w:rsid w:val="00893134"/>
    <w:rsid w:val="008938E5"/>
    <w:rsid w:val="0089411F"/>
    <w:rsid w:val="00895867"/>
    <w:rsid w:val="00895C45"/>
    <w:rsid w:val="00895E2A"/>
    <w:rsid w:val="00896617"/>
    <w:rsid w:val="0089690F"/>
    <w:rsid w:val="00896911"/>
    <w:rsid w:val="00896ED8"/>
    <w:rsid w:val="008A00F2"/>
    <w:rsid w:val="008A01D6"/>
    <w:rsid w:val="008A0A9C"/>
    <w:rsid w:val="008A1010"/>
    <w:rsid w:val="008A1CD8"/>
    <w:rsid w:val="008A29C6"/>
    <w:rsid w:val="008A2F29"/>
    <w:rsid w:val="008A31A7"/>
    <w:rsid w:val="008A3A09"/>
    <w:rsid w:val="008A3BD4"/>
    <w:rsid w:val="008A3D73"/>
    <w:rsid w:val="008A4360"/>
    <w:rsid w:val="008A4EDA"/>
    <w:rsid w:val="008A5C68"/>
    <w:rsid w:val="008A7588"/>
    <w:rsid w:val="008A7809"/>
    <w:rsid w:val="008B0283"/>
    <w:rsid w:val="008B0A1E"/>
    <w:rsid w:val="008B0BDA"/>
    <w:rsid w:val="008B148C"/>
    <w:rsid w:val="008B1CEE"/>
    <w:rsid w:val="008B20C5"/>
    <w:rsid w:val="008B29CF"/>
    <w:rsid w:val="008B2C39"/>
    <w:rsid w:val="008B2CC5"/>
    <w:rsid w:val="008B3448"/>
    <w:rsid w:val="008B38D9"/>
    <w:rsid w:val="008B468B"/>
    <w:rsid w:val="008B4D3E"/>
    <w:rsid w:val="008B6ED7"/>
    <w:rsid w:val="008B7104"/>
    <w:rsid w:val="008B7567"/>
    <w:rsid w:val="008B7E76"/>
    <w:rsid w:val="008C07BD"/>
    <w:rsid w:val="008C1A0A"/>
    <w:rsid w:val="008C21D7"/>
    <w:rsid w:val="008C3FA7"/>
    <w:rsid w:val="008C51AA"/>
    <w:rsid w:val="008C51E4"/>
    <w:rsid w:val="008C596C"/>
    <w:rsid w:val="008C68A6"/>
    <w:rsid w:val="008C727A"/>
    <w:rsid w:val="008C72D7"/>
    <w:rsid w:val="008D0040"/>
    <w:rsid w:val="008D025D"/>
    <w:rsid w:val="008D1C1C"/>
    <w:rsid w:val="008D1ECA"/>
    <w:rsid w:val="008D4503"/>
    <w:rsid w:val="008D45B1"/>
    <w:rsid w:val="008D5700"/>
    <w:rsid w:val="008D5BA3"/>
    <w:rsid w:val="008D5DBE"/>
    <w:rsid w:val="008D7C17"/>
    <w:rsid w:val="008E020F"/>
    <w:rsid w:val="008E0595"/>
    <w:rsid w:val="008E06AD"/>
    <w:rsid w:val="008E0ECF"/>
    <w:rsid w:val="008E20A4"/>
    <w:rsid w:val="008E28F4"/>
    <w:rsid w:val="008E2DB5"/>
    <w:rsid w:val="008E3C20"/>
    <w:rsid w:val="008E419B"/>
    <w:rsid w:val="008E498D"/>
    <w:rsid w:val="008E4E5D"/>
    <w:rsid w:val="008E547D"/>
    <w:rsid w:val="008E5883"/>
    <w:rsid w:val="008E5998"/>
    <w:rsid w:val="008E698F"/>
    <w:rsid w:val="008E71DB"/>
    <w:rsid w:val="008E7F58"/>
    <w:rsid w:val="008F059D"/>
    <w:rsid w:val="008F19D4"/>
    <w:rsid w:val="008F2653"/>
    <w:rsid w:val="008F2F1F"/>
    <w:rsid w:val="008F3D0B"/>
    <w:rsid w:val="008F4066"/>
    <w:rsid w:val="008F4641"/>
    <w:rsid w:val="008F48A0"/>
    <w:rsid w:val="008F59CB"/>
    <w:rsid w:val="008F5AF6"/>
    <w:rsid w:val="008F5F48"/>
    <w:rsid w:val="008F62D4"/>
    <w:rsid w:val="008F660B"/>
    <w:rsid w:val="008F68C3"/>
    <w:rsid w:val="008F757F"/>
    <w:rsid w:val="0090038A"/>
    <w:rsid w:val="009004F8"/>
    <w:rsid w:val="00901A3E"/>
    <w:rsid w:val="00902327"/>
    <w:rsid w:val="00902865"/>
    <w:rsid w:val="009040A1"/>
    <w:rsid w:val="00904AB5"/>
    <w:rsid w:val="00904CAE"/>
    <w:rsid w:val="00906F70"/>
    <w:rsid w:val="00907444"/>
    <w:rsid w:val="00910CA8"/>
    <w:rsid w:val="00910DC9"/>
    <w:rsid w:val="00910F81"/>
    <w:rsid w:val="00912B7E"/>
    <w:rsid w:val="009143B0"/>
    <w:rsid w:val="00915844"/>
    <w:rsid w:val="009160D2"/>
    <w:rsid w:val="00917012"/>
    <w:rsid w:val="00917737"/>
    <w:rsid w:val="0091778E"/>
    <w:rsid w:val="00917B85"/>
    <w:rsid w:val="00920373"/>
    <w:rsid w:val="00922253"/>
    <w:rsid w:val="00922A90"/>
    <w:rsid w:val="0092325A"/>
    <w:rsid w:val="00923659"/>
    <w:rsid w:val="0092452D"/>
    <w:rsid w:val="00924A51"/>
    <w:rsid w:val="00924B1A"/>
    <w:rsid w:val="009251A8"/>
    <w:rsid w:val="00925F28"/>
    <w:rsid w:val="0092651D"/>
    <w:rsid w:val="00926E64"/>
    <w:rsid w:val="009270C1"/>
    <w:rsid w:val="00927901"/>
    <w:rsid w:val="00927989"/>
    <w:rsid w:val="0093062F"/>
    <w:rsid w:val="009308DE"/>
    <w:rsid w:val="00930A50"/>
    <w:rsid w:val="009310FF"/>
    <w:rsid w:val="0093246E"/>
    <w:rsid w:val="00932DEC"/>
    <w:rsid w:val="009346A2"/>
    <w:rsid w:val="00934B32"/>
    <w:rsid w:val="00935908"/>
    <w:rsid w:val="00936C0A"/>
    <w:rsid w:val="00936E37"/>
    <w:rsid w:val="00937535"/>
    <w:rsid w:val="00940635"/>
    <w:rsid w:val="00940706"/>
    <w:rsid w:val="00941F5D"/>
    <w:rsid w:val="00942372"/>
    <w:rsid w:val="00942B14"/>
    <w:rsid w:val="00943492"/>
    <w:rsid w:val="00943CEB"/>
    <w:rsid w:val="009443B2"/>
    <w:rsid w:val="0094450C"/>
    <w:rsid w:val="00944E10"/>
    <w:rsid w:val="00945EA1"/>
    <w:rsid w:val="009467CD"/>
    <w:rsid w:val="00946A82"/>
    <w:rsid w:val="00946D94"/>
    <w:rsid w:val="0095116C"/>
    <w:rsid w:val="00951AE2"/>
    <w:rsid w:val="00951BCE"/>
    <w:rsid w:val="009525E1"/>
    <w:rsid w:val="0095368F"/>
    <w:rsid w:val="00953F0E"/>
    <w:rsid w:val="0095423F"/>
    <w:rsid w:val="00955C22"/>
    <w:rsid w:val="0095646A"/>
    <w:rsid w:val="00956610"/>
    <w:rsid w:val="00956A25"/>
    <w:rsid w:val="00956CCE"/>
    <w:rsid w:val="0095702E"/>
    <w:rsid w:val="00957CE7"/>
    <w:rsid w:val="00957E44"/>
    <w:rsid w:val="00960F1E"/>
    <w:rsid w:val="0096109C"/>
    <w:rsid w:val="00961127"/>
    <w:rsid w:val="00961D9E"/>
    <w:rsid w:val="00961EA8"/>
    <w:rsid w:val="009622B1"/>
    <w:rsid w:val="00963DEF"/>
    <w:rsid w:val="00965191"/>
    <w:rsid w:val="00965630"/>
    <w:rsid w:val="00965B20"/>
    <w:rsid w:val="00965E11"/>
    <w:rsid w:val="009664EE"/>
    <w:rsid w:val="0096651C"/>
    <w:rsid w:val="00966D53"/>
    <w:rsid w:val="00966D9E"/>
    <w:rsid w:val="00966E10"/>
    <w:rsid w:val="00966F03"/>
    <w:rsid w:val="00967A0A"/>
    <w:rsid w:val="009715BF"/>
    <w:rsid w:val="00972445"/>
    <w:rsid w:val="0097258F"/>
    <w:rsid w:val="009739C8"/>
    <w:rsid w:val="00974032"/>
    <w:rsid w:val="0097520C"/>
    <w:rsid w:val="00981447"/>
    <w:rsid w:val="00981B08"/>
    <w:rsid w:val="00981F98"/>
    <w:rsid w:val="009827CD"/>
    <w:rsid w:val="00982AC3"/>
    <w:rsid w:val="00984776"/>
    <w:rsid w:val="009857E4"/>
    <w:rsid w:val="00986FD3"/>
    <w:rsid w:val="00987304"/>
    <w:rsid w:val="00990ECC"/>
    <w:rsid w:val="00992090"/>
    <w:rsid w:val="0099227F"/>
    <w:rsid w:val="00992F19"/>
    <w:rsid w:val="00994B6B"/>
    <w:rsid w:val="00994F65"/>
    <w:rsid w:val="00995EC9"/>
    <w:rsid w:val="00996389"/>
    <w:rsid w:val="0099735A"/>
    <w:rsid w:val="00997847"/>
    <w:rsid w:val="009979A9"/>
    <w:rsid w:val="009A010B"/>
    <w:rsid w:val="009A19BE"/>
    <w:rsid w:val="009A26BF"/>
    <w:rsid w:val="009A26CC"/>
    <w:rsid w:val="009A2EFE"/>
    <w:rsid w:val="009A4418"/>
    <w:rsid w:val="009A4502"/>
    <w:rsid w:val="009A46E7"/>
    <w:rsid w:val="009A4B51"/>
    <w:rsid w:val="009A5F8F"/>
    <w:rsid w:val="009A612C"/>
    <w:rsid w:val="009A6563"/>
    <w:rsid w:val="009A76F3"/>
    <w:rsid w:val="009A7C07"/>
    <w:rsid w:val="009B05C6"/>
    <w:rsid w:val="009B0AD5"/>
    <w:rsid w:val="009B10CC"/>
    <w:rsid w:val="009B2094"/>
    <w:rsid w:val="009B3B38"/>
    <w:rsid w:val="009B4897"/>
    <w:rsid w:val="009B64E0"/>
    <w:rsid w:val="009B7497"/>
    <w:rsid w:val="009C1596"/>
    <w:rsid w:val="009C217A"/>
    <w:rsid w:val="009C22AB"/>
    <w:rsid w:val="009C341A"/>
    <w:rsid w:val="009C4156"/>
    <w:rsid w:val="009C4595"/>
    <w:rsid w:val="009C5F44"/>
    <w:rsid w:val="009C617E"/>
    <w:rsid w:val="009C63DE"/>
    <w:rsid w:val="009C666D"/>
    <w:rsid w:val="009C788E"/>
    <w:rsid w:val="009D01D4"/>
    <w:rsid w:val="009D0279"/>
    <w:rsid w:val="009D07B8"/>
    <w:rsid w:val="009D0BE5"/>
    <w:rsid w:val="009D140B"/>
    <w:rsid w:val="009D1AA9"/>
    <w:rsid w:val="009D24E5"/>
    <w:rsid w:val="009D283A"/>
    <w:rsid w:val="009D3053"/>
    <w:rsid w:val="009D478F"/>
    <w:rsid w:val="009D4D10"/>
    <w:rsid w:val="009D522B"/>
    <w:rsid w:val="009D5489"/>
    <w:rsid w:val="009D551D"/>
    <w:rsid w:val="009D5F12"/>
    <w:rsid w:val="009D6F8C"/>
    <w:rsid w:val="009D6F95"/>
    <w:rsid w:val="009D7238"/>
    <w:rsid w:val="009D7A3D"/>
    <w:rsid w:val="009E0E9E"/>
    <w:rsid w:val="009E27CD"/>
    <w:rsid w:val="009E2F4E"/>
    <w:rsid w:val="009E3B92"/>
    <w:rsid w:val="009E3BF2"/>
    <w:rsid w:val="009E3C47"/>
    <w:rsid w:val="009E4257"/>
    <w:rsid w:val="009E4562"/>
    <w:rsid w:val="009E655E"/>
    <w:rsid w:val="009E6725"/>
    <w:rsid w:val="009E6839"/>
    <w:rsid w:val="009E7CC0"/>
    <w:rsid w:val="009F0328"/>
    <w:rsid w:val="009F0A72"/>
    <w:rsid w:val="009F0DAA"/>
    <w:rsid w:val="009F2240"/>
    <w:rsid w:val="009F3715"/>
    <w:rsid w:val="009F3936"/>
    <w:rsid w:val="009F395A"/>
    <w:rsid w:val="009F3992"/>
    <w:rsid w:val="009F4735"/>
    <w:rsid w:val="009F4F40"/>
    <w:rsid w:val="009F578A"/>
    <w:rsid w:val="009F62A4"/>
    <w:rsid w:val="009F7835"/>
    <w:rsid w:val="009F7D72"/>
    <w:rsid w:val="009F7F25"/>
    <w:rsid w:val="00A00F82"/>
    <w:rsid w:val="00A0108A"/>
    <w:rsid w:val="00A01839"/>
    <w:rsid w:val="00A0193C"/>
    <w:rsid w:val="00A01B6A"/>
    <w:rsid w:val="00A0203E"/>
    <w:rsid w:val="00A02057"/>
    <w:rsid w:val="00A0248C"/>
    <w:rsid w:val="00A02B68"/>
    <w:rsid w:val="00A03261"/>
    <w:rsid w:val="00A032BD"/>
    <w:rsid w:val="00A03578"/>
    <w:rsid w:val="00A03C6B"/>
    <w:rsid w:val="00A05B94"/>
    <w:rsid w:val="00A05F1C"/>
    <w:rsid w:val="00A061AD"/>
    <w:rsid w:val="00A06684"/>
    <w:rsid w:val="00A06F9E"/>
    <w:rsid w:val="00A0727C"/>
    <w:rsid w:val="00A100C0"/>
    <w:rsid w:val="00A10585"/>
    <w:rsid w:val="00A10992"/>
    <w:rsid w:val="00A110C2"/>
    <w:rsid w:val="00A13077"/>
    <w:rsid w:val="00A132BF"/>
    <w:rsid w:val="00A1496C"/>
    <w:rsid w:val="00A15A2A"/>
    <w:rsid w:val="00A15AC0"/>
    <w:rsid w:val="00A15C95"/>
    <w:rsid w:val="00A16554"/>
    <w:rsid w:val="00A16C1D"/>
    <w:rsid w:val="00A20800"/>
    <w:rsid w:val="00A21CBE"/>
    <w:rsid w:val="00A22861"/>
    <w:rsid w:val="00A22D18"/>
    <w:rsid w:val="00A23A76"/>
    <w:rsid w:val="00A248D2"/>
    <w:rsid w:val="00A259B6"/>
    <w:rsid w:val="00A264CB"/>
    <w:rsid w:val="00A266C8"/>
    <w:rsid w:val="00A26C7A"/>
    <w:rsid w:val="00A2748F"/>
    <w:rsid w:val="00A27620"/>
    <w:rsid w:val="00A305E4"/>
    <w:rsid w:val="00A30618"/>
    <w:rsid w:val="00A30D07"/>
    <w:rsid w:val="00A3120B"/>
    <w:rsid w:val="00A318AD"/>
    <w:rsid w:val="00A31D55"/>
    <w:rsid w:val="00A32291"/>
    <w:rsid w:val="00A32401"/>
    <w:rsid w:val="00A333A5"/>
    <w:rsid w:val="00A33D3B"/>
    <w:rsid w:val="00A33E58"/>
    <w:rsid w:val="00A34BCF"/>
    <w:rsid w:val="00A35747"/>
    <w:rsid w:val="00A370CA"/>
    <w:rsid w:val="00A41974"/>
    <w:rsid w:val="00A41975"/>
    <w:rsid w:val="00A42068"/>
    <w:rsid w:val="00A42296"/>
    <w:rsid w:val="00A44A3F"/>
    <w:rsid w:val="00A452BC"/>
    <w:rsid w:val="00A47290"/>
    <w:rsid w:val="00A475EC"/>
    <w:rsid w:val="00A47690"/>
    <w:rsid w:val="00A47E7A"/>
    <w:rsid w:val="00A5111F"/>
    <w:rsid w:val="00A5263D"/>
    <w:rsid w:val="00A53753"/>
    <w:rsid w:val="00A53A97"/>
    <w:rsid w:val="00A53BE6"/>
    <w:rsid w:val="00A55187"/>
    <w:rsid w:val="00A55B0D"/>
    <w:rsid w:val="00A56A70"/>
    <w:rsid w:val="00A57839"/>
    <w:rsid w:val="00A578CD"/>
    <w:rsid w:val="00A6088F"/>
    <w:rsid w:val="00A60D58"/>
    <w:rsid w:val="00A6187F"/>
    <w:rsid w:val="00A62400"/>
    <w:rsid w:val="00A632F5"/>
    <w:rsid w:val="00A63F70"/>
    <w:rsid w:val="00A64521"/>
    <w:rsid w:val="00A645DA"/>
    <w:rsid w:val="00A65089"/>
    <w:rsid w:val="00A652C4"/>
    <w:rsid w:val="00A65553"/>
    <w:rsid w:val="00A65E2C"/>
    <w:rsid w:val="00A66433"/>
    <w:rsid w:val="00A670B3"/>
    <w:rsid w:val="00A67197"/>
    <w:rsid w:val="00A674B4"/>
    <w:rsid w:val="00A70092"/>
    <w:rsid w:val="00A70294"/>
    <w:rsid w:val="00A707A8"/>
    <w:rsid w:val="00A7145B"/>
    <w:rsid w:val="00A71928"/>
    <w:rsid w:val="00A72F79"/>
    <w:rsid w:val="00A73927"/>
    <w:rsid w:val="00A7516A"/>
    <w:rsid w:val="00A755A5"/>
    <w:rsid w:val="00A75D1D"/>
    <w:rsid w:val="00A765A9"/>
    <w:rsid w:val="00A77378"/>
    <w:rsid w:val="00A805E5"/>
    <w:rsid w:val="00A80EEC"/>
    <w:rsid w:val="00A810A2"/>
    <w:rsid w:val="00A812F8"/>
    <w:rsid w:val="00A813CA"/>
    <w:rsid w:val="00A817FF"/>
    <w:rsid w:val="00A82888"/>
    <w:rsid w:val="00A82CDD"/>
    <w:rsid w:val="00A82E29"/>
    <w:rsid w:val="00A8317E"/>
    <w:rsid w:val="00A831E1"/>
    <w:rsid w:val="00A83C18"/>
    <w:rsid w:val="00A83EC4"/>
    <w:rsid w:val="00A847FC"/>
    <w:rsid w:val="00A84D1D"/>
    <w:rsid w:val="00A852D1"/>
    <w:rsid w:val="00A855E6"/>
    <w:rsid w:val="00A8564F"/>
    <w:rsid w:val="00A85BD5"/>
    <w:rsid w:val="00A86552"/>
    <w:rsid w:val="00A8664A"/>
    <w:rsid w:val="00A86729"/>
    <w:rsid w:val="00A86B44"/>
    <w:rsid w:val="00A87A2E"/>
    <w:rsid w:val="00A9170E"/>
    <w:rsid w:val="00A93082"/>
    <w:rsid w:val="00A93A19"/>
    <w:rsid w:val="00A94E95"/>
    <w:rsid w:val="00A954D6"/>
    <w:rsid w:val="00A956DE"/>
    <w:rsid w:val="00A9640B"/>
    <w:rsid w:val="00A96D2E"/>
    <w:rsid w:val="00AA025A"/>
    <w:rsid w:val="00AA19F4"/>
    <w:rsid w:val="00AA242C"/>
    <w:rsid w:val="00AA340B"/>
    <w:rsid w:val="00AA38E5"/>
    <w:rsid w:val="00AA4087"/>
    <w:rsid w:val="00AA5077"/>
    <w:rsid w:val="00AA60BD"/>
    <w:rsid w:val="00AA6889"/>
    <w:rsid w:val="00AB1895"/>
    <w:rsid w:val="00AB18BF"/>
    <w:rsid w:val="00AB1B05"/>
    <w:rsid w:val="00AB1FC1"/>
    <w:rsid w:val="00AB2F31"/>
    <w:rsid w:val="00AB4352"/>
    <w:rsid w:val="00AB4984"/>
    <w:rsid w:val="00AB4F61"/>
    <w:rsid w:val="00AB53D3"/>
    <w:rsid w:val="00AB5504"/>
    <w:rsid w:val="00AB55AB"/>
    <w:rsid w:val="00AB7945"/>
    <w:rsid w:val="00AB7F82"/>
    <w:rsid w:val="00AC1543"/>
    <w:rsid w:val="00AC19C5"/>
    <w:rsid w:val="00AC2127"/>
    <w:rsid w:val="00AC2406"/>
    <w:rsid w:val="00AC342F"/>
    <w:rsid w:val="00AC46DD"/>
    <w:rsid w:val="00AC4F31"/>
    <w:rsid w:val="00AC5273"/>
    <w:rsid w:val="00AC588B"/>
    <w:rsid w:val="00AC5B61"/>
    <w:rsid w:val="00AC6DCB"/>
    <w:rsid w:val="00AC7EA0"/>
    <w:rsid w:val="00AD114A"/>
    <w:rsid w:val="00AD13F4"/>
    <w:rsid w:val="00AD141D"/>
    <w:rsid w:val="00AD14AF"/>
    <w:rsid w:val="00AD1B69"/>
    <w:rsid w:val="00AD1D38"/>
    <w:rsid w:val="00AD2105"/>
    <w:rsid w:val="00AD2139"/>
    <w:rsid w:val="00AD228F"/>
    <w:rsid w:val="00AD469B"/>
    <w:rsid w:val="00AD49CD"/>
    <w:rsid w:val="00AD4D13"/>
    <w:rsid w:val="00AD513D"/>
    <w:rsid w:val="00AD6678"/>
    <w:rsid w:val="00AD76E1"/>
    <w:rsid w:val="00AD7713"/>
    <w:rsid w:val="00AE09DB"/>
    <w:rsid w:val="00AE0A20"/>
    <w:rsid w:val="00AE114A"/>
    <w:rsid w:val="00AE17E1"/>
    <w:rsid w:val="00AE1FB4"/>
    <w:rsid w:val="00AE3870"/>
    <w:rsid w:val="00AE77C0"/>
    <w:rsid w:val="00AE7D19"/>
    <w:rsid w:val="00AF1685"/>
    <w:rsid w:val="00AF2188"/>
    <w:rsid w:val="00AF2313"/>
    <w:rsid w:val="00AF2ACC"/>
    <w:rsid w:val="00AF2B40"/>
    <w:rsid w:val="00AF2BAA"/>
    <w:rsid w:val="00AF3A9B"/>
    <w:rsid w:val="00AF3F0E"/>
    <w:rsid w:val="00AF448C"/>
    <w:rsid w:val="00AF4B7F"/>
    <w:rsid w:val="00AF5321"/>
    <w:rsid w:val="00AF67C8"/>
    <w:rsid w:val="00AF697E"/>
    <w:rsid w:val="00AF7707"/>
    <w:rsid w:val="00AF7906"/>
    <w:rsid w:val="00AF7AB3"/>
    <w:rsid w:val="00B009B7"/>
    <w:rsid w:val="00B01D87"/>
    <w:rsid w:val="00B03ABC"/>
    <w:rsid w:val="00B04363"/>
    <w:rsid w:val="00B04539"/>
    <w:rsid w:val="00B04F1F"/>
    <w:rsid w:val="00B05232"/>
    <w:rsid w:val="00B05689"/>
    <w:rsid w:val="00B1025E"/>
    <w:rsid w:val="00B1130E"/>
    <w:rsid w:val="00B126BE"/>
    <w:rsid w:val="00B13136"/>
    <w:rsid w:val="00B136A0"/>
    <w:rsid w:val="00B13F56"/>
    <w:rsid w:val="00B141B2"/>
    <w:rsid w:val="00B14B67"/>
    <w:rsid w:val="00B1526E"/>
    <w:rsid w:val="00B15668"/>
    <w:rsid w:val="00B15B8C"/>
    <w:rsid w:val="00B15EA5"/>
    <w:rsid w:val="00B15FF1"/>
    <w:rsid w:val="00B16F6C"/>
    <w:rsid w:val="00B17526"/>
    <w:rsid w:val="00B175B3"/>
    <w:rsid w:val="00B176AD"/>
    <w:rsid w:val="00B17FA6"/>
    <w:rsid w:val="00B20005"/>
    <w:rsid w:val="00B20CD4"/>
    <w:rsid w:val="00B22863"/>
    <w:rsid w:val="00B240C7"/>
    <w:rsid w:val="00B253EE"/>
    <w:rsid w:val="00B25CC9"/>
    <w:rsid w:val="00B27472"/>
    <w:rsid w:val="00B30204"/>
    <w:rsid w:val="00B3197A"/>
    <w:rsid w:val="00B33CA2"/>
    <w:rsid w:val="00B34AF1"/>
    <w:rsid w:val="00B351E3"/>
    <w:rsid w:val="00B35282"/>
    <w:rsid w:val="00B3588B"/>
    <w:rsid w:val="00B364FC"/>
    <w:rsid w:val="00B36AFD"/>
    <w:rsid w:val="00B371E8"/>
    <w:rsid w:val="00B3739B"/>
    <w:rsid w:val="00B3797C"/>
    <w:rsid w:val="00B37A10"/>
    <w:rsid w:val="00B407C2"/>
    <w:rsid w:val="00B4143C"/>
    <w:rsid w:val="00B42CB9"/>
    <w:rsid w:val="00B42EB3"/>
    <w:rsid w:val="00B43A83"/>
    <w:rsid w:val="00B4454A"/>
    <w:rsid w:val="00B44952"/>
    <w:rsid w:val="00B44C6B"/>
    <w:rsid w:val="00B45EC8"/>
    <w:rsid w:val="00B4659B"/>
    <w:rsid w:val="00B4752C"/>
    <w:rsid w:val="00B47580"/>
    <w:rsid w:val="00B477E7"/>
    <w:rsid w:val="00B51726"/>
    <w:rsid w:val="00B53E97"/>
    <w:rsid w:val="00B54719"/>
    <w:rsid w:val="00B55193"/>
    <w:rsid w:val="00B551D4"/>
    <w:rsid w:val="00B5526F"/>
    <w:rsid w:val="00B568E5"/>
    <w:rsid w:val="00B568FC"/>
    <w:rsid w:val="00B56BB2"/>
    <w:rsid w:val="00B573BA"/>
    <w:rsid w:val="00B57D5C"/>
    <w:rsid w:val="00B607E5"/>
    <w:rsid w:val="00B60C59"/>
    <w:rsid w:val="00B60D38"/>
    <w:rsid w:val="00B61C2B"/>
    <w:rsid w:val="00B626F7"/>
    <w:rsid w:val="00B62DDB"/>
    <w:rsid w:val="00B630A6"/>
    <w:rsid w:val="00B63206"/>
    <w:rsid w:val="00B63363"/>
    <w:rsid w:val="00B633F8"/>
    <w:rsid w:val="00B63562"/>
    <w:rsid w:val="00B6372D"/>
    <w:rsid w:val="00B64285"/>
    <w:rsid w:val="00B64722"/>
    <w:rsid w:val="00B64A37"/>
    <w:rsid w:val="00B64EFB"/>
    <w:rsid w:val="00B65E4A"/>
    <w:rsid w:val="00B66250"/>
    <w:rsid w:val="00B66F37"/>
    <w:rsid w:val="00B700B9"/>
    <w:rsid w:val="00B70A00"/>
    <w:rsid w:val="00B70DA7"/>
    <w:rsid w:val="00B71597"/>
    <w:rsid w:val="00B7196A"/>
    <w:rsid w:val="00B721B2"/>
    <w:rsid w:val="00B73036"/>
    <w:rsid w:val="00B740CB"/>
    <w:rsid w:val="00B741F7"/>
    <w:rsid w:val="00B74EA4"/>
    <w:rsid w:val="00B7535D"/>
    <w:rsid w:val="00B75F5C"/>
    <w:rsid w:val="00B76B4E"/>
    <w:rsid w:val="00B7785A"/>
    <w:rsid w:val="00B80747"/>
    <w:rsid w:val="00B80871"/>
    <w:rsid w:val="00B80AB1"/>
    <w:rsid w:val="00B810E4"/>
    <w:rsid w:val="00B822A4"/>
    <w:rsid w:val="00B82C44"/>
    <w:rsid w:val="00B85DAB"/>
    <w:rsid w:val="00B863B9"/>
    <w:rsid w:val="00B87204"/>
    <w:rsid w:val="00B8767C"/>
    <w:rsid w:val="00B87DDE"/>
    <w:rsid w:val="00B907F4"/>
    <w:rsid w:val="00B910C7"/>
    <w:rsid w:val="00B91136"/>
    <w:rsid w:val="00B91782"/>
    <w:rsid w:val="00B91800"/>
    <w:rsid w:val="00B919CF"/>
    <w:rsid w:val="00B920BB"/>
    <w:rsid w:val="00B923A6"/>
    <w:rsid w:val="00B926BA"/>
    <w:rsid w:val="00B9284A"/>
    <w:rsid w:val="00B92FEB"/>
    <w:rsid w:val="00B935E3"/>
    <w:rsid w:val="00B93663"/>
    <w:rsid w:val="00B937D6"/>
    <w:rsid w:val="00B93DA2"/>
    <w:rsid w:val="00B9417B"/>
    <w:rsid w:val="00B95BE6"/>
    <w:rsid w:val="00B9650F"/>
    <w:rsid w:val="00B9681A"/>
    <w:rsid w:val="00B96B6E"/>
    <w:rsid w:val="00B9740D"/>
    <w:rsid w:val="00B97C27"/>
    <w:rsid w:val="00BA0406"/>
    <w:rsid w:val="00BA06EF"/>
    <w:rsid w:val="00BA0DA3"/>
    <w:rsid w:val="00BA0EE6"/>
    <w:rsid w:val="00BA110F"/>
    <w:rsid w:val="00BA1827"/>
    <w:rsid w:val="00BA1E2F"/>
    <w:rsid w:val="00BA20AE"/>
    <w:rsid w:val="00BA23E0"/>
    <w:rsid w:val="00BA3004"/>
    <w:rsid w:val="00BA3180"/>
    <w:rsid w:val="00BA63B7"/>
    <w:rsid w:val="00BA6BF1"/>
    <w:rsid w:val="00BA7033"/>
    <w:rsid w:val="00BA75B3"/>
    <w:rsid w:val="00BB02F2"/>
    <w:rsid w:val="00BB038B"/>
    <w:rsid w:val="00BB0465"/>
    <w:rsid w:val="00BB071A"/>
    <w:rsid w:val="00BB0FC3"/>
    <w:rsid w:val="00BB11DF"/>
    <w:rsid w:val="00BB1FFA"/>
    <w:rsid w:val="00BB2145"/>
    <w:rsid w:val="00BB298C"/>
    <w:rsid w:val="00BB31A3"/>
    <w:rsid w:val="00BB3268"/>
    <w:rsid w:val="00BB39F8"/>
    <w:rsid w:val="00BB3B57"/>
    <w:rsid w:val="00BB4FF2"/>
    <w:rsid w:val="00BC07A5"/>
    <w:rsid w:val="00BC08E6"/>
    <w:rsid w:val="00BC0AAF"/>
    <w:rsid w:val="00BC0DD3"/>
    <w:rsid w:val="00BC0F09"/>
    <w:rsid w:val="00BC1210"/>
    <w:rsid w:val="00BC1371"/>
    <w:rsid w:val="00BC15CC"/>
    <w:rsid w:val="00BC3287"/>
    <w:rsid w:val="00BC3D81"/>
    <w:rsid w:val="00BC4786"/>
    <w:rsid w:val="00BC47E8"/>
    <w:rsid w:val="00BC4BD7"/>
    <w:rsid w:val="00BC4E7B"/>
    <w:rsid w:val="00BC6CE1"/>
    <w:rsid w:val="00BC7974"/>
    <w:rsid w:val="00BC7B4C"/>
    <w:rsid w:val="00BD1541"/>
    <w:rsid w:val="00BD159A"/>
    <w:rsid w:val="00BD3238"/>
    <w:rsid w:val="00BD3260"/>
    <w:rsid w:val="00BD3A6F"/>
    <w:rsid w:val="00BD4256"/>
    <w:rsid w:val="00BD4508"/>
    <w:rsid w:val="00BD5B2F"/>
    <w:rsid w:val="00BD5CFE"/>
    <w:rsid w:val="00BD7059"/>
    <w:rsid w:val="00BD71D3"/>
    <w:rsid w:val="00BD743A"/>
    <w:rsid w:val="00BD751F"/>
    <w:rsid w:val="00BE0C87"/>
    <w:rsid w:val="00BE1B82"/>
    <w:rsid w:val="00BE2EB0"/>
    <w:rsid w:val="00BE31CD"/>
    <w:rsid w:val="00BE3414"/>
    <w:rsid w:val="00BE3B5D"/>
    <w:rsid w:val="00BE4C4E"/>
    <w:rsid w:val="00BE51B8"/>
    <w:rsid w:val="00BE55AA"/>
    <w:rsid w:val="00BE6646"/>
    <w:rsid w:val="00BE73C4"/>
    <w:rsid w:val="00BE7A4D"/>
    <w:rsid w:val="00BE7F37"/>
    <w:rsid w:val="00BF0342"/>
    <w:rsid w:val="00BF1E37"/>
    <w:rsid w:val="00BF214F"/>
    <w:rsid w:val="00BF2187"/>
    <w:rsid w:val="00BF2534"/>
    <w:rsid w:val="00BF26FD"/>
    <w:rsid w:val="00BF2748"/>
    <w:rsid w:val="00BF3412"/>
    <w:rsid w:val="00BF3959"/>
    <w:rsid w:val="00BF3FD6"/>
    <w:rsid w:val="00BF42C1"/>
    <w:rsid w:val="00BF4A93"/>
    <w:rsid w:val="00BF4F29"/>
    <w:rsid w:val="00BF5603"/>
    <w:rsid w:val="00BF70D3"/>
    <w:rsid w:val="00BF7391"/>
    <w:rsid w:val="00C006A8"/>
    <w:rsid w:val="00C01E16"/>
    <w:rsid w:val="00C03342"/>
    <w:rsid w:val="00C03433"/>
    <w:rsid w:val="00C048A3"/>
    <w:rsid w:val="00C05B62"/>
    <w:rsid w:val="00C06688"/>
    <w:rsid w:val="00C066DA"/>
    <w:rsid w:val="00C0685D"/>
    <w:rsid w:val="00C100B2"/>
    <w:rsid w:val="00C10118"/>
    <w:rsid w:val="00C10166"/>
    <w:rsid w:val="00C1016D"/>
    <w:rsid w:val="00C1063B"/>
    <w:rsid w:val="00C106B6"/>
    <w:rsid w:val="00C10CC7"/>
    <w:rsid w:val="00C11227"/>
    <w:rsid w:val="00C11306"/>
    <w:rsid w:val="00C12382"/>
    <w:rsid w:val="00C141D7"/>
    <w:rsid w:val="00C142CE"/>
    <w:rsid w:val="00C14710"/>
    <w:rsid w:val="00C14F4A"/>
    <w:rsid w:val="00C151AA"/>
    <w:rsid w:val="00C156FB"/>
    <w:rsid w:val="00C15C9A"/>
    <w:rsid w:val="00C15E61"/>
    <w:rsid w:val="00C1688F"/>
    <w:rsid w:val="00C16B6D"/>
    <w:rsid w:val="00C173CA"/>
    <w:rsid w:val="00C1786A"/>
    <w:rsid w:val="00C2019A"/>
    <w:rsid w:val="00C21D76"/>
    <w:rsid w:val="00C22D25"/>
    <w:rsid w:val="00C23586"/>
    <w:rsid w:val="00C24639"/>
    <w:rsid w:val="00C25F40"/>
    <w:rsid w:val="00C30B07"/>
    <w:rsid w:val="00C329B8"/>
    <w:rsid w:val="00C33019"/>
    <w:rsid w:val="00C33DAB"/>
    <w:rsid w:val="00C34F87"/>
    <w:rsid w:val="00C35111"/>
    <w:rsid w:val="00C3542C"/>
    <w:rsid w:val="00C35981"/>
    <w:rsid w:val="00C368BA"/>
    <w:rsid w:val="00C375EC"/>
    <w:rsid w:val="00C3777E"/>
    <w:rsid w:val="00C379FC"/>
    <w:rsid w:val="00C403C8"/>
    <w:rsid w:val="00C4178E"/>
    <w:rsid w:val="00C41D85"/>
    <w:rsid w:val="00C41E1D"/>
    <w:rsid w:val="00C43700"/>
    <w:rsid w:val="00C4452E"/>
    <w:rsid w:val="00C44777"/>
    <w:rsid w:val="00C44894"/>
    <w:rsid w:val="00C44D6B"/>
    <w:rsid w:val="00C4526A"/>
    <w:rsid w:val="00C47544"/>
    <w:rsid w:val="00C4783B"/>
    <w:rsid w:val="00C47A16"/>
    <w:rsid w:val="00C47FD9"/>
    <w:rsid w:val="00C506FB"/>
    <w:rsid w:val="00C50972"/>
    <w:rsid w:val="00C50CAD"/>
    <w:rsid w:val="00C5100A"/>
    <w:rsid w:val="00C52CE1"/>
    <w:rsid w:val="00C5354F"/>
    <w:rsid w:val="00C55137"/>
    <w:rsid w:val="00C567BF"/>
    <w:rsid w:val="00C568BE"/>
    <w:rsid w:val="00C574FF"/>
    <w:rsid w:val="00C608B3"/>
    <w:rsid w:val="00C60A3C"/>
    <w:rsid w:val="00C612C9"/>
    <w:rsid w:val="00C61448"/>
    <w:rsid w:val="00C619C4"/>
    <w:rsid w:val="00C61AFF"/>
    <w:rsid w:val="00C6344D"/>
    <w:rsid w:val="00C66091"/>
    <w:rsid w:val="00C66624"/>
    <w:rsid w:val="00C66749"/>
    <w:rsid w:val="00C7041A"/>
    <w:rsid w:val="00C70FA1"/>
    <w:rsid w:val="00C7126A"/>
    <w:rsid w:val="00C71752"/>
    <w:rsid w:val="00C71D53"/>
    <w:rsid w:val="00C71DB4"/>
    <w:rsid w:val="00C72594"/>
    <w:rsid w:val="00C725ED"/>
    <w:rsid w:val="00C72BE3"/>
    <w:rsid w:val="00C73E6F"/>
    <w:rsid w:val="00C74072"/>
    <w:rsid w:val="00C74602"/>
    <w:rsid w:val="00C74CF4"/>
    <w:rsid w:val="00C74F12"/>
    <w:rsid w:val="00C766EC"/>
    <w:rsid w:val="00C76C65"/>
    <w:rsid w:val="00C76D1D"/>
    <w:rsid w:val="00C80A1C"/>
    <w:rsid w:val="00C81747"/>
    <w:rsid w:val="00C81DA0"/>
    <w:rsid w:val="00C82350"/>
    <w:rsid w:val="00C83570"/>
    <w:rsid w:val="00C84829"/>
    <w:rsid w:val="00C864B2"/>
    <w:rsid w:val="00C865D0"/>
    <w:rsid w:val="00C87A46"/>
    <w:rsid w:val="00C90137"/>
    <w:rsid w:val="00C906EF"/>
    <w:rsid w:val="00C90AF3"/>
    <w:rsid w:val="00C90DCC"/>
    <w:rsid w:val="00C9255D"/>
    <w:rsid w:val="00C925AC"/>
    <w:rsid w:val="00C93004"/>
    <w:rsid w:val="00C93059"/>
    <w:rsid w:val="00C93B94"/>
    <w:rsid w:val="00C94714"/>
    <w:rsid w:val="00C950D1"/>
    <w:rsid w:val="00C95462"/>
    <w:rsid w:val="00C9574A"/>
    <w:rsid w:val="00C95C5D"/>
    <w:rsid w:val="00C95EBD"/>
    <w:rsid w:val="00C978E6"/>
    <w:rsid w:val="00C97D0A"/>
    <w:rsid w:val="00C97F94"/>
    <w:rsid w:val="00CA055C"/>
    <w:rsid w:val="00CA0E13"/>
    <w:rsid w:val="00CA19D6"/>
    <w:rsid w:val="00CA1EA1"/>
    <w:rsid w:val="00CA25C1"/>
    <w:rsid w:val="00CA3357"/>
    <w:rsid w:val="00CA3B2F"/>
    <w:rsid w:val="00CA3E32"/>
    <w:rsid w:val="00CA4564"/>
    <w:rsid w:val="00CA4AA2"/>
    <w:rsid w:val="00CA4B85"/>
    <w:rsid w:val="00CA50CE"/>
    <w:rsid w:val="00CA6718"/>
    <w:rsid w:val="00CB0211"/>
    <w:rsid w:val="00CB0CC1"/>
    <w:rsid w:val="00CB0D3F"/>
    <w:rsid w:val="00CB13A4"/>
    <w:rsid w:val="00CB203F"/>
    <w:rsid w:val="00CB4F7A"/>
    <w:rsid w:val="00CB5AC2"/>
    <w:rsid w:val="00CB6152"/>
    <w:rsid w:val="00CB6881"/>
    <w:rsid w:val="00CB72D1"/>
    <w:rsid w:val="00CB7915"/>
    <w:rsid w:val="00CB7BFC"/>
    <w:rsid w:val="00CC017B"/>
    <w:rsid w:val="00CC053C"/>
    <w:rsid w:val="00CC0876"/>
    <w:rsid w:val="00CC17E0"/>
    <w:rsid w:val="00CC2451"/>
    <w:rsid w:val="00CC249D"/>
    <w:rsid w:val="00CC2D53"/>
    <w:rsid w:val="00CC2DF7"/>
    <w:rsid w:val="00CC3060"/>
    <w:rsid w:val="00CC35E0"/>
    <w:rsid w:val="00CC38CA"/>
    <w:rsid w:val="00CC4003"/>
    <w:rsid w:val="00CC485D"/>
    <w:rsid w:val="00CC4B86"/>
    <w:rsid w:val="00CC4C2D"/>
    <w:rsid w:val="00CC5A90"/>
    <w:rsid w:val="00CC60A5"/>
    <w:rsid w:val="00CC6981"/>
    <w:rsid w:val="00CC6CE7"/>
    <w:rsid w:val="00CC6E31"/>
    <w:rsid w:val="00CD047E"/>
    <w:rsid w:val="00CD190F"/>
    <w:rsid w:val="00CD1BF9"/>
    <w:rsid w:val="00CD1D44"/>
    <w:rsid w:val="00CD1D67"/>
    <w:rsid w:val="00CD27A6"/>
    <w:rsid w:val="00CD2D4A"/>
    <w:rsid w:val="00CD3581"/>
    <w:rsid w:val="00CD61D8"/>
    <w:rsid w:val="00CD705D"/>
    <w:rsid w:val="00CD71F3"/>
    <w:rsid w:val="00CD74A1"/>
    <w:rsid w:val="00CD7DCB"/>
    <w:rsid w:val="00CE17FE"/>
    <w:rsid w:val="00CE1A9C"/>
    <w:rsid w:val="00CE20D2"/>
    <w:rsid w:val="00CE277F"/>
    <w:rsid w:val="00CE349C"/>
    <w:rsid w:val="00CE4C79"/>
    <w:rsid w:val="00CE4D0D"/>
    <w:rsid w:val="00CE58F5"/>
    <w:rsid w:val="00CE5EC1"/>
    <w:rsid w:val="00CE7AAE"/>
    <w:rsid w:val="00CE7CD9"/>
    <w:rsid w:val="00CF26AD"/>
    <w:rsid w:val="00CF380D"/>
    <w:rsid w:val="00CF4A4B"/>
    <w:rsid w:val="00CF534E"/>
    <w:rsid w:val="00CF665A"/>
    <w:rsid w:val="00CF678E"/>
    <w:rsid w:val="00CF708B"/>
    <w:rsid w:val="00CF7427"/>
    <w:rsid w:val="00CF7CBA"/>
    <w:rsid w:val="00CF7D10"/>
    <w:rsid w:val="00D01D7B"/>
    <w:rsid w:val="00D02567"/>
    <w:rsid w:val="00D02AB8"/>
    <w:rsid w:val="00D05119"/>
    <w:rsid w:val="00D05E47"/>
    <w:rsid w:val="00D06750"/>
    <w:rsid w:val="00D0733B"/>
    <w:rsid w:val="00D10623"/>
    <w:rsid w:val="00D10FA7"/>
    <w:rsid w:val="00D11C11"/>
    <w:rsid w:val="00D12DE0"/>
    <w:rsid w:val="00D13469"/>
    <w:rsid w:val="00D141F7"/>
    <w:rsid w:val="00D14261"/>
    <w:rsid w:val="00D155E3"/>
    <w:rsid w:val="00D170DC"/>
    <w:rsid w:val="00D1751F"/>
    <w:rsid w:val="00D2186B"/>
    <w:rsid w:val="00D22907"/>
    <w:rsid w:val="00D22A0B"/>
    <w:rsid w:val="00D23092"/>
    <w:rsid w:val="00D23DDC"/>
    <w:rsid w:val="00D27958"/>
    <w:rsid w:val="00D30D72"/>
    <w:rsid w:val="00D30D8A"/>
    <w:rsid w:val="00D315BF"/>
    <w:rsid w:val="00D31AD7"/>
    <w:rsid w:val="00D3246C"/>
    <w:rsid w:val="00D324AC"/>
    <w:rsid w:val="00D32BCE"/>
    <w:rsid w:val="00D345E0"/>
    <w:rsid w:val="00D3495F"/>
    <w:rsid w:val="00D358AC"/>
    <w:rsid w:val="00D360BC"/>
    <w:rsid w:val="00D366F0"/>
    <w:rsid w:val="00D36F16"/>
    <w:rsid w:val="00D40C20"/>
    <w:rsid w:val="00D41278"/>
    <w:rsid w:val="00D42B76"/>
    <w:rsid w:val="00D4330C"/>
    <w:rsid w:val="00D4343F"/>
    <w:rsid w:val="00D43FDE"/>
    <w:rsid w:val="00D44A0C"/>
    <w:rsid w:val="00D44FA9"/>
    <w:rsid w:val="00D45D12"/>
    <w:rsid w:val="00D46181"/>
    <w:rsid w:val="00D46FFD"/>
    <w:rsid w:val="00D47B21"/>
    <w:rsid w:val="00D50884"/>
    <w:rsid w:val="00D52207"/>
    <w:rsid w:val="00D528B0"/>
    <w:rsid w:val="00D52B4D"/>
    <w:rsid w:val="00D53CAC"/>
    <w:rsid w:val="00D54783"/>
    <w:rsid w:val="00D5505F"/>
    <w:rsid w:val="00D555B9"/>
    <w:rsid w:val="00D55E10"/>
    <w:rsid w:val="00D564D0"/>
    <w:rsid w:val="00D5655F"/>
    <w:rsid w:val="00D60DBE"/>
    <w:rsid w:val="00D60FC6"/>
    <w:rsid w:val="00D61766"/>
    <w:rsid w:val="00D61B7E"/>
    <w:rsid w:val="00D6260B"/>
    <w:rsid w:val="00D62743"/>
    <w:rsid w:val="00D63F0D"/>
    <w:rsid w:val="00D64373"/>
    <w:rsid w:val="00D64468"/>
    <w:rsid w:val="00D645E0"/>
    <w:rsid w:val="00D64AD9"/>
    <w:rsid w:val="00D64B0B"/>
    <w:rsid w:val="00D65005"/>
    <w:rsid w:val="00D65A14"/>
    <w:rsid w:val="00D667ED"/>
    <w:rsid w:val="00D66C25"/>
    <w:rsid w:val="00D6704B"/>
    <w:rsid w:val="00D67F24"/>
    <w:rsid w:val="00D70218"/>
    <w:rsid w:val="00D70F38"/>
    <w:rsid w:val="00D71AF7"/>
    <w:rsid w:val="00D739FD"/>
    <w:rsid w:val="00D766DB"/>
    <w:rsid w:val="00D76784"/>
    <w:rsid w:val="00D775AB"/>
    <w:rsid w:val="00D82A77"/>
    <w:rsid w:val="00D82F1E"/>
    <w:rsid w:val="00D834F5"/>
    <w:rsid w:val="00D838A7"/>
    <w:rsid w:val="00D83B8C"/>
    <w:rsid w:val="00D84675"/>
    <w:rsid w:val="00D84CEB"/>
    <w:rsid w:val="00D85A3E"/>
    <w:rsid w:val="00D85C1C"/>
    <w:rsid w:val="00D90F6E"/>
    <w:rsid w:val="00D92A6A"/>
    <w:rsid w:val="00D92C30"/>
    <w:rsid w:val="00D9340C"/>
    <w:rsid w:val="00D9410C"/>
    <w:rsid w:val="00D95625"/>
    <w:rsid w:val="00D96146"/>
    <w:rsid w:val="00D96F3D"/>
    <w:rsid w:val="00D973F8"/>
    <w:rsid w:val="00D978E4"/>
    <w:rsid w:val="00DA014C"/>
    <w:rsid w:val="00DA14B5"/>
    <w:rsid w:val="00DA1B75"/>
    <w:rsid w:val="00DA23CE"/>
    <w:rsid w:val="00DA255A"/>
    <w:rsid w:val="00DA2A81"/>
    <w:rsid w:val="00DA39D9"/>
    <w:rsid w:val="00DA3B1D"/>
    <w:rsid w:val="00DA3B9F"/>
    <w:rsid w:val="00DA3C12"/>
    <w:rsid w:val="00DA3E4B"/>
    <w:rsid w:val="00DA4167"/>
    <w:rsid w:val="00DA4D62"/>
    <w:rsid w:val="00DA4D92"/>
    <w:rsid w:val="00DA50F3"/>
    <w:rsid w:val="00DA5BEE"/>
    <w:rsid w:val="00DA683F"/>
    <w:rsid w:val="00DA6C10"/>
    <w:rsid w:val="00DA788D"/>
    <w:rsid w:val="00DB04DC"/>
    <w:rsid w:val="00DB08ED"/>
    <w:rsid w:val="00DB35DF"/>
    <w:rsid w:val="00DB366A"/>
    <w:rsid w:val="00DB3BB3"/>
    <w:rsid w:val="00DB3BE5"/>
    <w:rsid w:val="00DB4594"/>
    <w:rsid w:val="00DB47DD"/>
    <w:rsid w:val="00DB5F97"/>
    <w:rsid w:val="00DB6CDE"/>
    <w:rsid w:val="00DB7321"/>
    <w:rsid w:val="00DC139C"/>
    <w:rsid w:val="00DC1FCC"/>
    <w:rsid w:val="00DC2547"/>
    <w:rsid w:val="00DC2CDB"/>
    <w:rsid w:val="00DC2D98"/>
    <w:rsid w:val="00DC2E08"/>
    <w:rsid w:val="00DC454C"/>
    <w:rsid w:val="00DC5261"/>
    <w:rsid w:val="00DC5A4E"/>
    <w:rsid w:val="00DC6497"/>
    <w:rsid w:val="00DC64B3"/>
    <w:rsid w:val="00DC6BD5"/>
    <w:rsid w:val="00DC6DD4"/>
    <w:rsid w:val="00DC7082"/>
    <w:rsid w:val="00DC79EE"/>
    <w:rsid w:val="00DD0657"/>
    <w:rsid w:val="00DD0C36"/>
    <w:rsid w:val="00DD20AB"/>
    <w:rsid w:val="00DD24C8"/>
    <w:rsid w:val="00DD2B9C"/>
    <w:rsid w:val="00DD326A"/>
    <w:rsid w:val="00DD523A"/>
    <w:rsid w:val="00DD5821"/>
    <w:rsid w:val="00DD67B8"/>
    <w:rsid w:val="00DD6F07"/>
    <w:rsid w:val="00DD79EB"/>
    <w:rsid w:val="00DE0C79"/>
    <w:rsid w:val="00DE0CD3"/>
    <w:rsid w:val="00DE268E"/>
    <w:rsid w:val="00DE2F17"/>
    <w:rsid w:val="00DE3995"/>
    <w:rsid w:val="00DE43AE"/>
    <w:rsid w:val="00DE53E4"/>
    <w:rsid w:val="00DE5B44"/>
    <w:rsid w:val="00DE7152"/>
    <w:rsid w:val="00DF004C"/>
    <w:rsid w:val="00DF135D"/>
    <w:rsid w:val="00DF1EE9"/>
    <w:rsid w:val="00DF20C3"/>
    <w:rsid w:val="00DF2645"/>
    <w:rsid w:val="00DF33EA"/>
    <w:rsid w:val="00DF3456"/>
    <w:rsid w:val="00DF3F01"/>
    <w:rsid w:val="00DF440F"/>
    <w:rsid w:val="00DF714D"/>
    <w:rsid w:val="00DF767A"/>
    <w:rsid w:val="00DF76BD"/>
    <w:rsid w:val="00E00BD8"/>
    <w:rsid w:val="00E00D2B"/>
    <w:rsid w:val="00E01358"/>
    <w:rsid w:val="00E0418E"/>
    <w:rsid w:val="00E04C99"/>
    <w:rsid w:val="00E06EF2"/>
    <w:rsid w:val="00E073C1"/>
    <w:rsid w:val="00E10D25"/>
    <w:rsid w:val="00E12208"/>
    <w:rsid w:val="00E12EF0"/>
    <w:rsid w:val="00E136C1"/>
    <w:rsid w:val="00E16362"/>
    <w:rsid w:val="00E16C1E"/>
    <w:rsid w:val="00E16ECD"/>
    <w:rsid w:val="00E1779F"/>
    <w:rsid w:val="00E2117A"/>
    <w:rsid w:val="00E2141C"/>
    <w:rsid w:val="00E214FA"/>
    <w:rsid w:val="00E22AD9"/>
    <w:rsid w:val="00E22D61"/>
    <w:rsid w:val="00E2430E"/>
    <w:rsid w:val="00E2471C"/>
    <w:rsid w:val="00E24DD9"/>
    <w:rsid w:val="00E254EA"/>
    <w:rsid w:val="00E2583B"/>
    <w:rsid w:val="00E25EC8"/>
    <w:rsid w:val="00E27287"/>
    <w:rsid w:val="00E274CB"/>
    <w:rsid w:val="00E30A5D"/>
    <w:rsid w:val="00E310B4"/>
    <w:rsid w:val="00E32BAC"/>
    <w:rsid w:val="00E345DC"/>
    <w:rsid w:val="00E3479A"/>
    <w:rsid w:val="00E3480E"/>
    <w:rsid w:val="00E34B0B"/>
    <w:rsid w:val="00E35311"/>
    <w:rsid w:val="00E357D2"/>
    <w:rsid w:val="00E368CD"/>
    <w:rsid w:val="00E36BA6"/>
    <w:rsid w:val="00E373FB"/>
    <w:rsid w:val="00E3787A"/>
    <w:rsid w:val="00E37C3E"/>
    <w:rsid w:val="00E37CAE"/>
    <w:rsid w:val="00E37F54"/>
    <w:rsid w:val="00E40CFA"/>
    <w:rsid w:val="00E4126B"/>
    <w:rsid w:val="00E41BD3"/>
    <w:rsid w:val="00E41F34"/>
    <w:rsid w:val="00E42022"/>
    <w:rsid w:val="00E42817"/>
    <w:rsid w:val="00E4284B"/>
    <w:rsid w:val="00E440B9"/>
    <w:rsid w:val="00E44E6B"/>
    <w:rsid w:val="00E44F50"/>
    <w:rsid w:val="00E45CDD"/>
    <w:rsid w:val="00E46D2A"/>
    <w:rsid w:val="00E4716A"/>
    <w:rsid w:val="00E47496"/>
    <w:rsid w:val="00E5020E"/>
    <w:rsid w:val="00E50E7E"/>
    <w:rsid w:val="00E51DF5"/>
    <w:rsid w:val="00E5260E"/>
    <w:rsid w:val="00E5337B"/>
    <w:rsid w:val="00E537A5"/>
    <w:rsid w:val="00E53F2C"/>
    <w:rsid w:val="00E5411E"/>
    <w:rsid w:val="00E5439B"/>
    <w:rsid w:val="00E553A8"/>
    <w:rsid w:val="00E5571A"/>
    <w:rsid w:val="00E5577F"/>
    <w:rsid w:val="00E557D4"/>
    <w:rsid w:val="00E577E7"/>
    <w:rsid w:val="00E579FA"/>
    <w:rsid w:val="00E61F39"/>
    <w:rsid w:val="00E62850"/>
    <w:rsid w:val="00E63577"/>
    <w:rsid w:val="00E64177"/>
    <w:rsid w:val="00E65763"/>
    <w:rsid w:val="00E663A4"/>
    <w:rsid w:val="00E66445"/>
    <w:rsid w:val="00E6791C"/>
    <w:rsid w:val="00E72492"/>
    <w:rsid w:val="00E7371E"/>
    <w:rsid w:val="00E73A6A"/>
    <w:rsid w:val="00E74040"/>
    <w:rsid w:val="00E74FDB"/>
    <w:rsid w:val="00E756E8"/>
    <w:rsid w:val="00E77148"/>
    <w:rsid w:val="00E80485"/>
    <w:rsid w:val="00E807E8"/>
    <w:rsid w:val="00E80B7E"/>
    <w:rsid w:val="00E81C9D"/>
    <w:rsid w:val="00E81DA8"/>
    <w:rsid w:val="00E829D3"/>
    <w:rsid w:val="00E82E49"/>
    <w:rsid w:val="00E842DE"/>
    <w:rsid w:val="00E84AF4"/>
    <w:rsid w:val="00E87108"/>
    <w:rsid w:val="00E871B5"/>
    <w:rsid w:val="00E87916"/>
    <w:rsid w:val="00E87F8F"/>
    <w:rsid w:val="00E907EB"/>
    <w:rsid w:val="00E90B35"/>
    <w:rsid w:val="00E923A6"/>
    <w:rsid w:val="00E93799"/>
    <w:rsid w:val="00E94086"/>
    <w:rsid w:val="00E94425"/>
    <w:rsid w:val="00E945DC"/>
    <w:rsid w:val="00E950F0"/>
    <w:rsid w:val="00E955D9"/>
    <w:rsid w:val="00E967AB"/>
    <w:rsid w:val="00E9689E"/>
    <w:rsid w:val="00E96E7E"/>
    <w:rsid w:val="00EA2A48"/>
    <w:rsid w:val="00EA32EA"/>
    <w:rsid w:val="00EA32F3"/>
    <w:rsid w:val="00EA3F9D"/>
    <w:rsid w:val="00EA56C8"/>
    <w:rsid w:val="00EA6DDF"/>
    <w:rsid w:val="00EA7193"/>
    <w:rsid w:val="00EA73F2"/>
    <w:rsid w:val="00EA7CE3"/>
    <w:rsid w:val="00EB26D6"/>
    <w:rsid w:val="00EB4EB6"/>
    <w:rsid w:val="00EB4FD0"/>
    <w:rsid w:val="00EB6594"/>
    <w:rsid w:val="00EB7518"/>
    <w:rsid w:val="00EB797F"/>
    <w:rsid w:val="00EB7BCE"/>
    <w:rsid w:val="00EB7BE8"/>
    <w:rsid w:val="00EB7D58"/>
    <w:rsid w:val="00EC05D3"/>
    <w:rsid w:val="00EC0FEF"/>
    <w:rsid w:val="00EC11CF"/>
    <w:rsid w:val="00EC13A3"/>
    <w:rsid w:val="00EC190A"/>
    <w:rsid w:val="00EC2536"/>
    <w:rsid w:val="00EC2960"/>
    <w:rsid w:val="00EC2BBB"/>
    <w:rsid w:val="00EC3AB5"/>
    <w:rsid w:val="00EC4AB2"/>
    <w:rsid w:val="00EC4F36"/>
    <w:rsid w:val="00EC5067"/>
    <w:rsid w:val="00EC5850"/>
    <w:rsid w:val="00EC694E"/>
    <w:rsid w:val="00ED00A1"/>
    <w:rsid w:val="00ED05CD"/>
    <w:rsid w:val="00ED0C81"/>
    <w:rsid w:val="00ED1468"/>
    <w:rsid w:val="00ED1A6E"/>
    <w:rsid w:val="00ED245A"/>
    <w:rsid w:val="00ED28C3"/>
    <w:rsid w:val="00ED367F"/>
    <w:rsid w:val="00ED37AA"/>
    <w:rsid w:val="00ED39AA"/>
    <w:rsid w:val="00ED3F39"/>
    <w:rsid w:val="00ED5105"/>
    <w:rsid w:val="00ED6CD9"/>
    <w:rsid w:val="00ED6FF4"/>
    <w:rsid w:val="00ED771E"/>
    <w:rsid w:val="00EE0216"/>
    <w:rsid w:val="00EE0629"/>
    <w:rsid w:val="00EE1324"/>
    <w:rsid w:val="00EE4301"/>
    <w:rsid w:val="00EE4364"/>
    <w:rsid w:val="00EE4495"/>
    <w:rsid w:val="00EE5DFC"/>
    <w:rsid w:val="00EE603E"/>
    <w:rsid w:val="00EE6051"/>
    <w:rsid w:val="00EE6774"/>
    <w:rsid w:val="00EE6E90"/>
    <w:rsid w:val="00EE73A1"/>
    <w:rsid w:val="00EE73BA"/>
    <w:rsid w:val="00EE7795"/>
    <w:rsid w:val="00EE7905"/>
    <w:rsid w:val="00EF150C"/>
    <w:rsid w:val="00EF18E1"/>
    <w:rsid w:val="00EF1B11"/>
    <w:rsid w:val="00EF1F71"/>
    <w:rsid w:val="00EF26EE"/>
    <w:rsid w:val="00EF3142"/>
    <w:rsid w:val="00EF332F"/>
    <w:rsid w:val="00EF37F2"/>
    <w:rsid w:val="00EF37F3"/>
    <w:rsid w:val="00EF3D3E"/>
    <w:rsid w:val="00EF4E97"/>
    <w:rsid w:val="00EF723E"/>
    <w:rsid w:val="00F003DA"/>
    <w:rsid w:val="00F00BE4"/>
    <w:rsid w:val="00F00D02"/>
    <w:rsid w:val="00F02350"/>
    <w:rsid w:val="00F029CA"/>
    <w:rsid w:val="00F02B91"/>
    <w:rsid w:val="00F02F3C"/>
    <w:rsid w:val="00F03974"/>
    <w:rsid w:val="00F04E54"/>
    <w:rsid w:val="00F0564C"/>
    <w:rsid w:val="00F07011"/>
    <w:rsid w:val="00F07B85"/>
    <w:rsid w:val="00F07DA5"/>
    <w:rsid w:val="00F102FC"/>
    <w:rsid w:val="00F10786"/>
    <w:rsid w:val="00F10CAC"/>
    <w:rsid w:val="00F1148B"/>
    <w:rsid w:val="00F1185C"/>
    <w:rsid w:val="00F12271"/>
    <w:rsid w:val="00F133C8"/>
    <w:rsid w:val="00F13481"/>
    <w:rsid w:val="00F13798"/>
    <w:rsid w:val="00F13FB6"/>
    <w:rsid w:val="00F14417"/>
    <w:rsid w:val="00F14568"/>
    <w:rsid w:val="00F148FD"/>
    <w:rsid w:val="00F15527"/>
    <w:rsid w:val="00F164C4"/>
    <w:rsid w:val="00F16A36"/>
    <w:rsid w:val="00F16A58"/>
    <w:rsid w:val="00F16E47"/>
    <w:rsid w:val="00F170F4"/>
    <w:rsid w:val="00F175D7"/>
    <w:rsid w:val="00F202F6"/>
    <w:rsid w:val="00F20E4B"/>
    <w:rsid w:val="00F21171"/>
    <w:rsid w:val="00F21A7D"/>
    <w:rsid w:val="00F21C1B"/>
    <w:rsid w:val="00F21D35"/>
    <w:rsid w:val="00F229BC"/>
    <w:rsid w:val="00F2314D"/>
    <w:rsid w:val="00F234D7"/>
    <w:rsid w:val="00F24387"/>
    <w:rsid w:val="00F2561B"/>
    <w:rsid w:val="00F25861"/>
    <w:rsid w:val="00F260CE"/>
    <w:rsid w:val="00F26FE2"/>
    <w:rsid w:val="00F27123"/>
    <w:rsid w:val="00F302EF"/>
    <w:rsid w:val="00F30348"/>
    <w:rsid w:val="00F30966"/>
    <w:rsid w:val="00F31024"/>
    <w:rsid w:val="00F327E8"/>
    <w:rsid w:val="00F347C1"/>
    <w:rsid w:val="00F34A94"/>
    <w:rsid w:val="00F34DA6"/>
    <w:rsid w:val="00F3621C"/>
    <w:rsid w:val="00F3648A"/>
    <w:rsid w:val="00F36C76"/>
    <w:rsid w:val="00F36D02"/>
    <w:rsid w:val="00F3737F"/>
    <w:rsid w:val="00F3755A"/>
    <w:rsid w:val="00F3758F"/>
    <w:rsid w:val="00F3789D"/>
    <w:rsid w:val="00F404A1"/>
    <w:rsid w:val="00F40824"/>
    <w:rsid w:val="00F414D7"/>
    <w:rsid w:val="00F46CA9"/>
    <w:rsid w:val="00F46D2B"/>
    <w:rsid w:val="00F50511"/>
    <w:rsid w:val="00F510D2"/>
    <w:rsid w:val="00F51764"/>
    <w:rsid w:val="00F51976"/>
    <w:rsid w:val="00F52105"/>
    <w:rsid w:val="00F52DCB"/>
    <w:rsid w:val="00F53570"/>
    <w:rsid w:val="00F5462E"/>
    <w:rsid w:val="00F55005"/>
    <w:rsid w:val="00F55041"/>
    <w:rsid w:val="00F553E1"/>
    <w:rsid w:val="00F5549D"/>
    <w:rsid w:val="00F55C1E"/>
    <w:rsid w:val="00F5777D"/>
    <w:rsid w:val="00F60374"/>
    <w:rsid w:val="00F60DC9"/>
    <w:rsid w:val="00F60E99"/>
    <w:rsid w:val="00F61975"/>
    <w:rsid w:val="00F62157"/>
    <w:rsid w:val="00F62DC1"/>
    <w:rsid w:val="00F63E9F"/>
    <w:rsid w:val="00F64F75"/>
    <w:rsid w:val="00F652A7"/>
    <w:rsid w:val="00F676A5"/>
    <w:rsid w:val="00F700C5"/>
    <w:rsid w:val="00F703BC"/>
    <w:rsid w:val="00F708E0"/>
    <w:rsid w:val="00F71934"/>
    <w:rsid w:val="00F721F7"/>
    <w:rsid w:val="00F72268"/>
    <w:rsid w:val="00F723BC"/>
    <w:rsid w:val="00F7389D"/>
    <w:rsid w:val="00F7633D"/>
    <w:rsid w:val="00F80569"/>
    <w:rsid w:val="00F80D8E"/>
    <w:rsid w:val="00F80EEA"/>
    <w:rsid w:val="00F815E1"/>
    <w:rsid w:val="00F822E0"/>
    <w:rsid w:val="00F825F3"/>
    <w:rsid w:val="00F839A8"/>
    <w:rsid w:val="00F84626"/>
    <w:rsid w:val="00F84911"/>
    <w:rsid w:val="00F85081"/>
    <w:rsid w:val="00F850AD"/>
    <w:rsid w:val="00F8566E"/>
    <w:rsid w:val="00F86F06"/>
    <w:rsid w:val="00F878FC"/>
    <w:rsid w:val="00F904C6"/>
    <w:rsid w:val="00F9287E"/>
    <w:rsid w:val="00F93D38"/>
    <w:rsid w:val="00F9419C"/>
    <w:rsid w:val="00F941BE"/>
    <w:rsid w:val="00F9498B"/>
    <w:rsid w:val="00F9542B"/>
    <w:rsid w:val="00F96160"/>
    <w:rsid w:val="00F963B6"/>
    <w:rsid w:val="00F96C89"/>
    <w:rsid w:val="00F97C06"/>
    <w:rsid w:val="00FA00F2"/>
    <w:rsid w:val="00FA0116"/>
    <w:rsid w:val="00FA0F8F"/>
    <w:rsid w:val="00FA1978"/>
    <w:rsid w:val="00FA21CA"/>
    <w:rsid w:val="00FA377F"/>
    <w:rsid w:val="00FA4341"/>
    <w:rsid w:val="00FA5436"/>
    <w:rsid w:val="00FA654E"/>
    <w:rsid w:val="00FA72F3"/>
    <w:rsid w:val="00FA7B38"/>
    <w:rsid w:val="00FA7D19"/>
    <w:rsid w:val="00FB1CBF"/>
    <w:rsid w:val="00FB2295"/>
    <w:rsid w:val="00FB4B55"/>
    <w:rsid w:val="00FB5376"/>
    <w:rsid w:val="00FB613A"/>
    <w:rsid w:val="00FB7466"/>
    <w:rsid w:val="00FB78AC"/>
    <w:rsid w:val="00FC0F51"/>
    <w:rsid w:val="00FC0FDC"/>
    <w:rsid w:val="00FC1198"/>
    <w:rsid w:val="00FC2EE8"/>
    <w:rsid w:val="00FC30AC"/>
    <w:rsid w:val="00FC35F8"/>
    <w:rsid w:val="00FC44FB"/>
    <w:rsid w:val="00FC595A"/>
    <w:rsid w:val="00FC62F2"/>
    <w:rsid w:val="00FC6D67"/>
    <w:rsid w:val="00FC7060"/>
    <w:rsid w:val="00FC76BC"/>
    <w:rsid w:val="00FC7A4F"/>
    <w:rsid w:val="00FC7EFB"/>
    <w:rsid w:val="00FD00F2"/>
    <w:rsid w:val="00FD0FF6"/>
    <w:rsid w:val="00FD16BC"/>
    <w:rsid w:val="00FD3193"/>
    <w:rsid w:val="00FD35E9"/>
    <w:rsid w:val="00FD3A38"/>
    <w:rsid w:val="00FD42CC"/>
    <w:rsid w:val="00FD450F"/>
    <w:rsid w:val="00FD499C"/>
    <w:rsid w:val="00FD5A3B"/>
    <w:rsid w:val="00FD65F2"/>
    <w:rsid w:val="00FD6D23"/>
    <w:rsid w:val="00FE15F8"/>
    <w:rsid w:val="00FE2809"/>
    <w:rsid w:val="00FE2B14"/>
    <w:rsid w:val="00FE3979"/>
    <w:rsid w:val="00FE5884"/>
    <w:rsid w:val="00FE700F"/>
    <w:rsid w:val="00FE74AA"/>
    <w:rsid w:val="00FF0317"/>
    <w:rsid w:val="00FF04BF"/>
    <w:rsid w:val="00FF0E2C"/>
    <w:rsid w:val="00FF1DE8"/>
    <w:rsid w:val="00FF1EAB"/>
    <w:rsid w:val="00FF2836"/>
    <w:rsid w:val="00FF42FC"/>
    <w:rsid w:val="00FF44E3"/>
    <w:rsid w:val="00FF4C6A"/>
    <w:rsid w:val="00FF535D"/>
    <w:rsid w:val="00FF54A5"/>
    <w:rsid w:val="00FF601C"/>
    <w:rsid w:val="00FF6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6B608"/>
  <w15:docId w15:val="{6D602F02-DBFF-4D6F-A7CB-67CABC76B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 w:type="character" w:customStyle="1" w:styleId="lrzxr">
    <w:name w:val="lrzxr"/>
    <w:basedOn w:val="DefaultParagraphFont"/>
    <w:rsid w:val="002B69C5"/>
  </w:style>
  <w:style w:type="paragraph" w:styleId="BodyTextIndent">
    <w:name w:val="Body Text Indent"/>
    <w:basedOn w:val="Normal"/>
    <w:link w:val="BodyTextIndentChar"/>
    <w:uiPriority w:val="99"/>
    <w:semiHidden/>
    <w:unhideWhenUsed/>
    <w:rsid w:val="001F1B3F"/>
    <w:pPr>
      <w:spacing w:after="120"/>
      <w:ind w:left="360"/>
    </w:pPr>
  </w:style>
  <w:style w:type="character" w:customStyle="1" w:styleId="BodyTextIndentChar">
    <w:name w:val="Body Text Indent Char"/>
    <w:basedOn w:val="DefaultParagraphFont"/>
    <w:link w:val="BodyTextIndent"/>
    <w:uiPriority w:val="99"/>
    <w:semiHidden/>
    <w:rsid w:val="001F1B3F"/>
  </w:style>
  <w:style w:type="character" w:customStyle="1" w:styleId="gmaildefault">
    <w:name w:val="gmail_default"/>
    <w:basedOn w:val="DefaultParagraphFont"/>
    <w:rsid w:val="004855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7309">
      <w:bodyDiv w:val="1"/>
      <w:marLeft w:val="0"/>
      <w:marRight w:val="0"/>
      <w:marTop w:val="0"/>
      <w:marBottom w:val="0"/>
      <w:divBdr>
        <w:top w:val="none" w:sz="0" w:space="0" w:color="auto"/>
        <w:left w:val="none" w:sz="0" w:space="0" w:color="auto"/>
        <w:bottom w:val="none" w:sz="0" w:space="0" w:color="auto"/>
        <w:right w:val="none" w:sz="0" w:space="0" w:color="auto"/>
      </w:divBdr>
      <w:divsChild>
        <w:div w:id="493226041">
          <w:marLeft w:val="0"/>
          <w:marRight w:val="0"/>
          <w:marTop w:val="0"/>
          <w:marBottom w:val="0"/>
          <w:divBdr>
            <w:top w:val="none" w:sz="0" w:space="0" w:color="auto"/>
            <w:left w:val="none" w:sz="0" w:space="0" w:color="auto"/>
            <w:bottom w:val="none" w:sz="0" w:space="0" w:color="auto"/>
            <w:right w:val="none" w:sz="0" w:space="0" w:color="auto"/>
          </w:divBdr>
          <w:divsChild>
            <w:div w:id="256406844">
              <w:marLeft w:val="0"/>
              <w:marRight w:val="0"/>
              <w:marTop w:val="0"/>
              <w:marBottom w:val="0"/>
              <w:divBdr>
                <w:top w:val="none" w:sz="0" w:space="0" w:color="auto"/>
                <w:left w:val="none" w:sz="0" w:space="0" w:color="auto"/>
                <w:bottom w:val="none" w:sz="0" w:space="0" w:color="auto"/>
                <w:right w:val="none" w:sz="0" w:space="0" w:color="auto"/>
              </w:divBdr>
              <w:divsChild>
                <w:div w:id="1801339118">
                  <w:marLeft w:val="0"/>
                  <w:marRight w:val="0"/>
                  <w:marTop w:val="0"/>
                  <w:marBottom w:val="0"/>
                  <w:divBdr>
                    <w:top w:val="none" w:sz="0" w:space="0" w:color="auto"/>
                    <w:left w:val="none" w:sz="0" w:space="0" w:color="auto"/>
                    <w:bottom w:val="none" w:sz="0" w:space="0" w:color="auto"/>
                    <w:right w:val="none" w:sz="0" w:space="0" w:color="auto"/>
                  </w:divBdr>
                  <w:divsChild>
                    <w:div w:id="882403942">
                      <w:marLeft w:val="0"/>
                      <w:marRight w:val="0"/>
                      <w:marTop w:val="0"/>
                      <w:marBottom w:val="0"/>
                      <w:divBdr>
                        <w:top w:val="none" w:sz="0" w:space="0" w:color="auto"/>
                        <w:left w:val="none" w:sz="0" w:space="0" w:color="auto"/>
                        <w:bottom w:val="none" w:sz="0" w:space="0" w:color="auto"/>
                        <w:right w:val="none" w:sz="0" w:space="0" w:color="auto"/>
                      </w:divBdr>
                      <w:divsChild>
                        <w:div w:id="1857691124">
                          <w:marLeft w:val="0"/>
                          <w:marRight w:val="0"/>
                          <w:marTop w:val="0"/>
                          <w:marBottom w:val="0"/>
                          <w:divBdr>
                            <w:top w:val="none" w:sz="0" w:space="0" w:color="auto"/>
                            <w:left w:val="none" w:sz="0" w:space="0" w:color="auto"/>
                            <w:bottom w:val="none" w:sz="0" w:space="0" w:color="auto"/>
                            <w:right w:val="none" w:sz="0" w:space="0" w:color="auto"/>
                          </w:divBdr>
                          <w:divsChild>
                            <w:div w:id="571702150">
                              <w:marLeft w:val="0"/>
                              <w:marRight w:val="0"/>
                              <w:marTop w:val="0"/>
                              <w:marBottom w:val="0"/>
                              <w:divBdr>
                                <w:top w:val="none" w:sz="0" w:space="0" w:color="auto"/>
                                <w:left w:val="none" w:sz="0" w:space="0" w:color="auto"/>
                                <w:bottom w:val="none" w:sz="0" w:space="0" w:color="auto"/>
                                <w:right w:val="none" w:sz="0" w:space="0" w:color="auto"/>
                              </w:divBdr>
                              <w:divsChild>
                                <w:div w:id="790200103">
                                  <w:marLeft w:val="0"/>
                                  <w:marRight w:val="0"/>
                                  <w:marTop w:val="0"/>
                                  <w:marBottom w:val="0"/>
                                  <w:divBdr>
                                    <w:top w:val="none" w:sz="0" w:space="0" w:color="auto"/>
                                    <w:left w:val="none" w:sz="0" w:space="0" w:color="auto"/>
                                    <w:bottom w:val="none" w:sz="0" w:space="0" w:color="auto"/>
                                    <w:right w:val="none" w:sz="0" w:space="0" w:color="auto"/>
                                  </w:divBdr>
                                  <w:divsChild>
                                    <w:div w:id="439304488">
                                      <w:marLeft w:val="0"/>
                                      <w:marRight w:val="0"/>
                                      <w:marTop w:val="0"/>
                                      <w:marBottom w:val="0"/>
                                      <w:divBdr>
                                        <w:top w:val="none" w:sz="0" w:space="0" w:color="auto"/>
                                        <w:left w:val="none" w:sz="0" w:space="0" w:color="auto"/>
                                        <w:bottom w:val="none" w:sz="0" w:space="0" w:color="auto"/>
                                        <w:right w:val="none" w:sz="0" w:space="0" w:color="auto"/>
                                      </w:divBdr>
                                      <w:divsChild>
                                        <w:div w:id="1908346204">
                                          <w:marLeft w:val="0"/>
                                          <w:marRight w:val="0"/>
                                          <w:marTop w:val="0"/>
                                          <w:marBottom w:val="0"/>
                                          <w:divBdr>
                                            <w:top w:val="none" w:sz="0" w:space="0" w:color="auto"/>
                                            <w:left w:val="none" w:sz="0" w:space="0" w:color="auto"/>
                                            <w:bottom w:val="none" w:sz="0" w:space="0" w:color="auto"/>
                                            <w:right w:val="none" w:sz="0" w:space="0" w:color="auto"/>
                                          </w:divBdr>
                                          <w:divsChild>
                                            <w:div w:id="651836503">
                                              <w:marLeft w:val="0"/>
                                              <w:marRight w:val="0"/>
                                              <w:marTop w:val="0"/>
                                              <w:marBottom w:val="0"/>
                                              <w:divBdr>
                                                <w:top w:val="none" w:sz="0" w:space="0" w:color="auto"/>
                                                <w:left w:val="none" w:sz="0" w:space="0" w:color="auto"/>
                                                <w:bottom w:val="none" w:sz="0" w:space="0" w:color="auto"/>
                                                <w:right w:val="none" w:sz="0" w:space="0" w:color="auto"/>
                                              </w:divBdr>
                                              <w:divsChild>
                                                <w:div w:id="52698565">
                                                  <w:marLeft w:val="0"/>
                                                  <w:marRight w:val="0"/>
                                                  <w:marTop w:val="0"/>
                                                  <w:marBottom w:val="0"/>
                                                  <w:divBdr>
                                                    <w:top w:val="none" w:sz="0" w:space="0" w:color="auto"/>
                                                    <w:left w:val="none" w:sz="0" w:space="0" w:color="auto"/>
                                                    <w:bottom w:val="none" w:sz="0" w:space="0" w:color="auto"/>
                                                    <w:right w:val="none" w:sz="0" w:space="0" w:color="auto"/>
                                                  </w:divBdr>
                                                  <w:divsChild>
                                                    <w:div w:id="11023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228523">
      <w:bodyDiv w:val="1"/>
      <w:marLeft w:val="0"/>
      <w:marRight w:val="0"/>
      <w:marTop w:val="0"/>
      <w:marBottom w:val="0"/>
      <w:divBdr>
        <w:top w:val="none" w:sz="0" w:space="0" w:color="auto"/>
        <w:left w:val="none" w:sz="0" w:space="0" w:color="auto"/>
        <w:bottom w:val="none" w:sz="0" w:space="0" w:color="auto"/>
        <w:right w:val="none" w:sz="0" w:space="0" w:color="auto"/>
      </w:divBdr>
      <w:divsChild>
        <w:div w:id="39134708">
          <w:marLeft w:val="0"/>
          <w:marRight w:val="0"/>
          <w:marTop w:val="0"/>
          <w:marBottom w:val="0"/>
          <w:divBdr>
            <w:top w:val="none" w:sz="0" w:space="0" w:color="auto"/>
            <w:left w:val="none" w:sz="0" w:space="0" w:color="auto"/>
            <w:bottom w:val="none" w:sz="0" w:space="0" w:color="auto"/>
            <w:right w:val="none" w:sz="0" w:space="0" w:color="auto"/>
          </w:divBdr>
          <w:divsChild>
            <w:div w:id="1579515162">
              <w:marLeft w:val="0"/>
              <w:marRight w:val="0"/>
              <w:marTop w:val="0"/>
              <w:marBottom w:val="0"/>
              <w:divBdr>
                <w:top w:val="none" w:sz="0" w:space="0" w:color="auto"/>
                <w:left w:val="none" w:sz="0" w:space="0" w:color="auto"/>
                <w:bottom w:val="none" w:sz="0" w:space="0" w:color="auto"/>
                <w:right w:val="none" w:sz="0" w:space="0" w:color="auto"/>
              </w:divBdr>
            </w:div>
            <w:div w:id="131795278">
              <w:marLeft w:val="0"/>
              <w:marRight w:val="0"/>
              <w:marTop w:val="0"/>
              <w:marBottom w:val="0"/>
              <w:divBdr>
                <w:top w:val="none" w:sz="0" w:space="0" w:color="auto"/>
                <w:left w:val="none" w:sz="0" w:space="0" w:color="auto"/>
                <w:bottom w:val="none" w:sz="0" w:space="0" w:color="auto"/>
                <w:right w:val="none" w:sz="0" w:space="0" w:color="auto"/>
              </w:divBdr>
            </w:div>
            <w:div w:id="2104915030">
              <w:marLeft w:val="0"/>
              <w:marRight w:val="0"/>
              <w:marTop w:val="0"/>
              <w:marBottom w:val="0"/>
              <w:divBdr>
                <w:top w:val="none" w:sz="0" w:space="0" w:color="auto"/>
                <w:left w:val="none" w:sz="0" w:space="0" w:color="auto"/>
                <w:bottom w:val="none" w:sz="0" w:space="0" w:color="auto"/>
                <w:right w:val="none" w:sz="0" w:space="0" w:color="auto"/>
              </w:divBdr>
            </w:div>
            <w:div w:id="1052772095">
              <w:marLeft w:val="0"/>
              <w:marRight w:val="0"/>
              <w:marTop w:val="0"/>
              <w:marBottom w:val="0"/>
              <w:divBdr>
                <w:top w:val="none" w:sz="0" w:space="0" w:color="auto"/>
                <w:left w:val="none" w:sz="0" w:space="0" w:color="auto"/>
                <w:bottom w:val="none" w:sz="0" w:space="0" w:color="auto"/>
                <w:right w:val="none" w:sz="0" w:space="0" w:color="auto"/>
              </w:divBdr>
            </w:div>
            <w:div w:id="161818690">
              <w:marLeft w:val="0"/>
              <w:marRight w:val="0"/>
              <w:marTop w:val="0"/>
              <w:marBottom w:val="335"/>
              <w:divBdr>
                <w:top w:val="single" w:sz="36" w:space="0" w:color="FFFFFF"/>
                <w:left w:val="single" w:sz="36" w:space="0" w:color="FFFFFF"/>
                <w:bottom w:val="single" w:sz="36" w:space="0" w:color="FFFFFF"/>
                <w:right w:val="single" w:sz="36" w:space="0" w:color="FFFFFF"/>
              </w:divBdr>
              <w:divsChild>
                <w:div w:id="1845394963">
                  <w:marLeft w:val="0"/>
                  <w:marRight w:val="0"/>
                  <w:marTop w:val="0"/>
                  <w:marBottom w:val="0"/>
                  <w:divBdr>
                    <w:top w:val="none" w:sz="0" w:space="0" w:color="auto"/>
                    <w:left w:val="none" w:sz="0" w:space="0" w:color="auto"/>
                    <w:bottom w:val="none" w:sz="0" w:space="0" w:color="auto"/>
                    <w:right w:val="none" w:sz="0" w:space="0" w:color="auto"/>
                  </w:divBdr>
                </w:div>
                <w:div w:id="1067799671">
                  <w:marLeft w:val="0"/>
                  <w:marRight w:val="0"/>
                  <w:marTop w:val="0"/>
                  <w:marBottom w:val="0"/>
                  <w:divBdr>
                    <w:top w:val="none" w:sz="0" w:space="0" w:color="auto"/>
                    <w:left w:val="none" w:sz="0" w:space="0" w:color="auto"/>
                    <w:bottom w:val="none" w:sz="0" w:space="0" w:color="auto"/>
                    <w:right w:val="none" w:sz="0" w:space="0" w:color="auto"/>
                  </w:divBdr>
                </w:div>
              </w:divsChild>
            </w:div>
            <w:div w:id="443961610">
              <w:marLeft w:val="0"/>
              <w:marRight w:val="0"/>
              <w:marTop w:val="0"/>
              <w:marBottom w:val="0"/>
              <w:divBdr>
                <w:top w:val="none" w:sz="0" w:space="0" w:color="auto"/>
                <w:left w:val="none" w:sz="0" w:space="0" w:color="auto"/>
                <w:bottom w:val="none" w:sz="0" w:space="0" w:color="auto"/>
                <w:right w:val="none" w:sz="0" w:space="0" w:color="auto"/>
              </w:divBdr>
              <w:divsChild>
                <w:div w:id="20257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316142">
      <w:bodyDiv w:val="1"/>
      <w:marLeft w:val="0"/>
      <w:marRight w:val="0"/>
      <w:marTop w:val="0"/>
      <w:marBottom w:val="0"/>
      <w:divBdr>
        <w:top w:val="none" w:sz="0" w:space="0" w:color="auto"/>
        <w:left w:val="none" w:sz="0" w:space="0" w:color="auto"/>
        <w:bottom w:val="none" w:sz="0" w:space="0" w:color="auto"/>
        <w:right w:val="none" w:sz="0" w:space="0" w:color="auto"/>
      </w:divBdr>
      <w:divsChild>
        <w:div w:id="1059549101">
          <w:marLeft w:val="0"/>
          <w:marRight w:val="0"/>
          <w:marTop w:val="0"/>
          <w:marBottom w:val="0"/>
          <w:divBdr>
            <w:top w:val="none" w:sz="0" w:space="0" w:color="auto"/>
            <w:left w:val="none" w:sz="0" w:space="0" w:color="auto"/>
            <w:bottom w:val="none" w:sz="0" w:space="0" w:color="auto"/>
            <w:right w:val="none" w:sz="0" w:space="0" w:color="auto"/>
          </w:divBdr>
        </w:div>
        <w:div w:id="1751265816">
          <w:marLeft w:val="0"/>
          <w:marRight w:val="0"/>
          <w:marTop w:val="0"/>
          <w:marBottom w:val="0"/>
          <w:divBdr>
            <w:top w:val="none" w:sz="0" w:space="0" w:color="auto"/>
            <w:left w:val="none" w:sz="0" w:space="0" w:color="auto"/>
            <w:bottom w:val="none" w:sz="0" w:space="0" w:color="auto"/>
            <w:right w:val="none" w:sz="0" w:space="0" w:color="auto"/>
          </w:divBdr>
        </w:div>
        <w:div w:id="1774398018">
          <w:marLeft w:val="0"/>
          <w:marRight w:val="0"/>
          <w:marTop w:val="0"/>
          <w:marBottom w:val="0"/>
          <w:divBdr>
            <w:top w:val="none" w:sz="0" w:space="0" w:color="auto"/>
            <w:left w:val="none" w:sz="0" w:space="0" w:color="auto"/>
            <w:bottom w:val="none" w:sz="0" w:space="0" w:color="auto"/>
            <w:right w:val="none" w:sz="0" w:space="0" w:color="auto"/>
          </w:divBdr>
        </w:div>
        <w:div w:id="1065954852">
          <w:marLeft w:val="0"/>
          <w:marRight w:val="0"/>
          <w:marTop w:val="0"/>
          <w:marBottom w:val="0"/>
          <w:divBdr>
            <w:top w:val="none" w:sz="0" w:space="0" w:color="auto"/>
            <w:left w:val="none" w:sz="0" w:space="0" w:color="auto"/>
            <w:bottom w:val="none" w:sz="0" w:space="0" w:color="auto"/>
            <w:right w:val="none" w:sz="0" w:space="0" w:color="auto"/>
          </w:divBdr>
        </w:div>
        <w:div w:id="1071580147">
          <w:marLeft w:val="0"/>
          <w:marRight w:val="0"/>
          <w:marTop w:val="0"/>
          <w:marBottom w:val="0"/>
          <w:divBdr>
            <w:top w:val="none" w:sz="0" w:space="0" w:color="auto"/>
            <w:left w:val="none" w:sz="0" w:space="0" w:color="auto"/>
            <w:bottom w:val="none" w:sz="0" w:space="0" w:color="auto"/>
            <w:right w:val="none" w:sz="0" w:space="0" w:color="auto"/>
          </w:divBdr>
        </w:div>
        <w:div w:id="247420938">
          <w:marLeft w:val="0"/>
          <w:marRight w:val="0"/>
          <w:marTop w:val="0"/>
          <w:marBottom w:val="0"/>
          <w:divBdr>
            <w:top w:val="none" w:sz="0" w:space="0" w:color="auto"/>
            <w:left w:val="none" w:sz="0" w:space="0" w:color="auto"/>
            <w:bottom w:val="none" w:sz="0" w:space="0" w:color="auto"/>
            <w:right w:val="none" w:sz="0" w:space="0" w:color="auto"/>
          </w:divBdr>
        </w:div>
      </w:divsChild>
    </w:div>
    <w:div w:id="655182019">
      <w:bodyDiv w:val="1"/>
      <w:marLeft w:val="0"/>
      <w:marRight w:val="0"/>
      <w:marTop w:val="0"/>
      <w:marBottom w:val="0"/>
      <w:divBdr>
        <w:top w:val="none" w:sz="0" w:space="0" w:color="auto"/>
        <w:left w:val="none" w:sz="0" w:space="0" w:color="auto"/>
        <w:bottom w:val="none" w:sz="0" w:space="0" w:color="auto"/>
        <w:right w:val="none" w:sz="0" w:space="0" w:color="auto"/>
      </w:divBdr>
      <w:divsChild>
        <w:div w:id="2073893671">
          <w:marLeft w:val="0"/>
          <w:marRight w:val="0"/>
          <w:marTop w:val="0"/>
          <w:marBottom w:val="0"/>
          <w:divBdr>
            <w:top w:val="none" w:sz="0" w:space="0" w:color="auto"/>
            <w:left w:val="none" w:sz="0" w:space="0" w:color="auto"/>
            <w:bottom w:val="none" w:sz="0" w:space="0" w:color="auto"/>
            <w:right w:val="none" w:sz="0" w:space="0" w:color="auto"/>
          </w:divBdr>
        </w:div>
        <w:div w:id="744643013">
          <w:marLeft w:val="0"/>
          <w:marRight w:val="0"/>
          <w:marTop w:val="0"/>
          <w:marBottom w:val="0"/>
          <w:divBdr>
            <w:top w:val="none" w:sz="0" w:space="0" w:color="auto"/>
            <w:left w:val="none" w:sz="0" w:space="0" w:color="auto"/>
            <w:bottom w:val="none" w:sz="0" w:space="0" w:color="auto"/>
            <w:right w:val="none" w:sz="0" w:space="0" w:color="auto"/>
          </w:divBdr>
        </w:div>
        <w:div w:id="2016104177">
          <w:marLeft w:val="0"/>
          <w:marRight w:val="0"/>
          <w:marTop w:val="0"/>
          <w:marBottom w:val="0"/>
          <w:divBdr>
            <w:top w:val="none" w:sz="0" w:space="0" w:color="auto"/>
            <w:left w:val="none" w:sz="0" w:space="0" w:color="auto"/>
            <w:bottom w:val="none" w:sz="0" w:space="0" w:color="auto"/>
            <w:right w:val="none" w:sz="0" w:space="0" w:color="auto"/>
          </w:divBdr>
        </w:div>
        <w:div w:id="895358538">
          <w:marLeft w:val="0"/>
          <w:marRight w:val="0"/>
          <w:marTop w:val="0"/>
          <w:marBottom w:val="0"/>
          <w:divBdr>
            <w:top w:val="none" w:sz="0" w:space="0" w:color="auto"/>
            <w:left w:val="none" w:sz="0" w:space="0" w:color="auto"/>
            <w:bottom w:val="none" w:sz="0" w:space="0" w:color="auto"/>
            <w:right w:val="none" w:sz="0" w:space="0" w:color="auto"/>
          </w:divBdr>
          <w:divsChild>
            <w:div w:id="1998337923">
              <w:marLeft w:val="0"/>
              <w:marRight w:val="0"/>
              <w:marTop w:val="0"/>
              <w:marBottom w:val="0"/>
              <w:divBdr>
                <w:top w:val="none" w:sz="0" w:space="0" w:color="auto"/>
                <w:left w:val="none" w:sz="0" w:space="0" w:color="auto"/>
                <w:bottom w:val="none" w:sz="0" w:space="0" w:color="auto"/>
                <w:right w:val="none" w:sz="0" w:space="0" w:color="auto"/>
              </w:divBdr>
              <w:divsChild>
                <w:div w:id="483473301">
                  <w:marLeft w:val="0"/>
                  <w:marRight w:val="0"/>
                  <w:marTop w:val="0"/>
                  <w:marBottom w:val="0"/>
                  <w:divBdr>
                    <w:top w:val="none" w:sz="0" w:space="0" w:color="auto"/>
                    <w:left w:val="none" w:sz="0" w:space="0" w:color="auto"/>
                    <w:bottom w:val="none" w:sz="0" w:space="0" w:color="auto"/>
                    <w:right w:val="none" w:sz="0" w:space="0" w:color="auto"/>
                  </w:divBdr>
                  <w:divsChild>
                    <w:div w:id="493490962">
                      <w:marLeft w:val="0"/>
                      <w:marRight w:val="0"/>
                      <w:marTop w:val="0"/>
                      <w:marBottom w:val="0"/>
                      <w:divBdr>
                        <w:top w:val="none" w:sz="0" w:space="0" w:color="auto"/>
                        <w:left w:val="none" w:sz="0" w:space="0" w:color="auto"/>
                        <w:bottom w:val="none" w:sz="0" w:space="0" w:color="auto"/>
                        <w:right w:val="none" w:sz="0" w:space="0" w:color="auto"/>
                      </w:divBdr>
                    </w:div>
                    <w:div w:id="609244821">
                      <w:marLeft w:val="0"/>
                      <w:marRight w:val="0"/>
                      <w:marTop w:val="0"/>
                      <w:marBottom w:val="0"/>
                      <w:divBdr>
                        <w:top w:val="none" w:sz="0" w:space="0" w:color="auto"/>
                        <w:left w:val="none" w:sz="0" w:space="0" w:color="auto"/>
                        <w:bottom w:val="none" w:sz="0" w:space="0" w:color="auto"/>
                        <w:right w:val="none" w:sz="0" w:space="0" w:color="auto"/>
                      </w:divBdr>
                    </w:div>
                    <w:div w:id="87034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289400">
      <w:bodyDiv w:val="1"/>
      <w:marLeft w:val="0"/>
      <w:marRight w:val="0"/>
      <w:marTop w:val="0"/>
      <w:marBottom w:val="0"/>
      <w:divBdr>
        <w:top w:val="none" w:sz="0" w:space="0" w:color="auto"/>
        <w:left w:val="none" w:sz="0" w:space="0" w:color="auto"/>
        <w:bottom w:val="none" w:sz="0" w:space="0" w:color="auto"/>
        <w:right w:val="none" w:sz="0" w:space="0" w:color="auto"/>
      </w:divBdr>
    </w:div>
    <w:div w:id="815530595">
      <w:bodyDiv w:val="1"/>
      <w:marLeft w:val="0"/>
      <w:marRight w:val="0"/>
      <w:marTop w:val="0"/>
      <w:marBottom w:val="0"/>
      <w:divBdr>
        <w:top w:val="none" w:sz="0" w:space="0" w:color="auto"/>
        <w:left w:val="none" w:sz="0" w:space="0" w:color="auto"/>
        <w:bottom w:val="none" w:sz="0" w:space="0" w:color="auto"/>
        <w:right w:val="none" w:sz="0" w:space="0" w:color="auto"/>
      </w:divBdr>
    </w:div>
    <w:div w:id="1038822207">
      <w:bodyDiv w:val="1"/>
      <w:marLeft w:val="0"/>
      <w:marRight w:val="0"/>
      <w:marTop w:val="0"/>
      <w:marBottom w:val="0"/>
      <w:divBdr>
        <w:top w:val="none" w:sz="0" w:space="0" w:color="auto"/>
        <w:left w:val="none" w:sz="0" w:space="0" w:color="auto"/>
        <w:bottom w:val="none" w:sz="0" w:space="0" w:color="auto"/>
        <w:right w:val="none" w:sz="0" w:space="0" w:color="auto"/>
      </w:divBdr>
    </w:div>
    <w:div w:id="1138299340">
      <w:bodyDiv w:val="1"/>
      <w:marLeft w:val="0"/>
      <w:marRight w:val="0"/>
      <w:marTop w:val="0"/>
      <w:marBottom w:val="0"/>
      <w:divBdr>
        <w:top w:val="none" w:sz="0" w:space="0" w:color="auto"/>
        <w:left w:val="none" w:sz="0" w:space="0" w:color="auto"/>
        <w:bottom w:val="none" w:sz="0" w:space="0" w:color="auto"/>
        <w:right w:val="none" w:sz="0" w:space="0" w:color="auto"/>
      </w:divBdr>
    </w:div>
    <w:div w:id="1495532905">
      <w:bodyDiv w:val="1"/>
      <w:marLeft w:val="0"/>
      <w:marRight w:val="0"/>
      <w:marTop w:val="0"/>
      <w:marBottom w:val="0"/>
      <w:divBdr>
        <w:top w:val="none" w:sz="0" w:space="0" w:color="auto"/>
        <w:left w:val="none" w:sz="0" w:space="0" w:color="auto"/>
        <w:bottom w:val="none" w:sz="0" w:space="0" w:color="auto"/>
        <w:right w:val="none" w:sz="0" w:space="0" w:color="auto"/>
      </w:divBdr>
      <w:divsChild>
        <w:div w:id="1378625276">
          <w:marLeft w:val="0"/>
          <w:marRight w:val="0"/>
          <w:marTop w:val="0"/>
          <w:marBottom w:val="0"/>
          <w:divBdr>
            <w:top w:val="none" w:sz="0" w:space="0" w:color="auto"/>
            <w:left w:val="none" w:sz="0" w:space="0" w:color="auto"/>
            <w:bottom w:val="none" w:sz="0" w:space="0" w:color="auto"/>
            <w:right w:val="none" w:sz="0" w:space="0" w:color="auto"/>
          </w:divBdr>
          <w:divsChild>
            <w:div w:id="172381882">
              <w:marLeft w:val="0"/>
              <w:marRight w:val="0"/>
              <w:marTop w:val="0"/>
              <w:marBottom w:val="0"/>
              <w:divBdr>
                <w:top w:val="none" w:sz="0" w:space="0" w:color="auto"/>
                <w:left w:val="none" w:sz="0" w:space="0" w:color="auto"/>
                <w:bottom w:val="none" w:sz="0" w:space="0" w:color="auto"/>
                <w:right w:val="none" w:sz="0" w:space="0" w:color="auto"/>
              </w:divBdr>
            </w:div>
            <w:div w:id="1353846934">
              <w:marLeft w:val="0"/>
              <w:marRight w:val="0"/>
              <w:marTop w:val="0"/>
              <w:marBottom w:val="0"/>
              <w:divBdr>
                <w:top w:val="none" w:sz="0" w:space="0" w:color="auto"/>
                <w:left w:val="none" w:sz="0" w:space="0" w:color="auto"/>
                <w:bottom w:val="none" w:sz="0" w:space="0" w:color="auto"/>
                <w:right w:val="none" w:sz="0" w:space="0" w:color="auto"/>
              </w:divBdr>
            </w:div>
          </w:divsChild>
        </w:div>
        <w:div w:id="385489240">
          <w:marLeft w:val="0"/>
          <w:marRight w:val="0"/>
          <w:marTop w:val="0"/>
          <w:marBottom w:val="0"/>
          <w:divBdr>
            <w:top w:val="none" w:sz="0" w:space="0" w:color="auto"/>
            <w:left w:val="none" w:sz="0" w:space="0" w:color="auto"/>
            <w:bottom w:val="none" w:sz="0" w:space="0" w:color="auto"/>
            <w:right w:val="none" w:sz="0" w:space="0" w:color="auto"/>
          </w:divBdr>
        </w:div>
      </w:divsChild>
    </w:div>
    <w:div w:id="1558397598">
      <w:bodyDiv w:val="1"/>
      <w:marLeft w:val="0"/>
      <w:marRight w:val="0"/>
      <w:marTop w:val="0"/>
      <w:marBottom w:val="0"/>
      <w:divBdr>
        <w:top w:val="none" w:sz="0" w:space="0" w:color="auto"/>
        <w:left w:val="none" w:sz="0" w:space="0" w:color="auto"/>
        <w:bottom w:val="none" w:sz="0" w:space="0" w:color="auto"/>
        <w:right w:val="none" w:sz="0" w:space="0" w:color="auto"/>
      </w:divBdr>
    </w:div>
    <w:div w:id="1600482883">
      <w:bodyDiv w:val="1"/>
      <w:marLeft w:val="0"/>
      <w:marRight w:val="0"/>
      <w:marTop w:val="0"/>
      <w:marBottom w:val="0"/>
      <w:divBdr>
        <w:top w:val="none" w:sz="0" w:space="0" w:color="auto"/>
        <w:left w:val="none" w:sz="0" w:space="0" w:color="auto"/>
        <w:bottom w:val="none" w:sz="0" w:space="0" w:color="auto"/>
        <w:right w:val="none" w:sz="0" w:space="0" w:color="auto"/>
      </w:divBdr>
    </w:div>
    <w:div w:id="1601376359">
      <w:bodyDiv w:val="1"/>
      <w:marLeft w:val="0"/>
      <w:marRight w:val="0"/>
      <w:marTop w:val="0"/>
      <w:marBottom w:val="0"/>
      <w:divBdr>
        <w:top w:val="none" w:sz="0" w:space="0" w:color="auto"/>
        <w:left w:val="none" w:sz="0" w:space="0" w:color="auto"/>
        <w:bottom w:val="none" w:sz="0" w:space="0" w:color="auto"/>
        <w:right w:val="none" w:sz="0" w:space="0" w:color="auto"/>
      </w:divBdr>
      <w:divsChild>
        <w:div w:id="1842547778">
          <w:marLeft w:val="0"/>
          <w:marRight w:val="0"/>
          <w:marTop w:val="0"/>
          <w:marBottom w:val="0"/>
          <w:divBdr>
            <w:top w:val="none" w:sz="0" w:space="0" w:color="auto"/>
            <w:left w:val="none" w:sz="0" w:space="0" w:color="auto"/>
            <w:bottom w:val="none" w:sz="0" w:space="0" w:color="auto"/>
            <w:right w:val="none" w:sz="0" w:space="0" w:color="auto"/>
          </w:divBdr>
        </w:div>
      </w:divsChild>
    </w:div>
    <w:div w:id="1816528022">
      <w:bodyDiv w:val="1"/>
      <w:marLeft w:val="0"/>
      <w:marRight w:val="0"/>
      <w:marTop w:val="0"/>
      <w:marBottom w:val="0"/>
      <w:divBdr>
        <w:top w:val="none" w:sz="0" w:space="0" w:color="auto"/>
        <w:left w:val="none" w:sz="0" w:space="0" w:color="auto"/>
        <w:bottom w:val="none" w:sz="0" w:space="0" w:color="auto"/>
        <w:right w:val="none" w:sz="0" w:space="0" w:color="auto"/>
      </w:divBdr>
    </w:div>
    <w:div w:id="1850412051">
      <w:bodyDiv w:val="1"/>
      <w:marLeft w:val="0"/>
      <w:marRight w:val="0"/>
      <w:marTop w:val="0"/>
      <w:marBottom w:val="0"/>
      <w:divBdr>
        <w:top w:val="none" w:sz="0" w:space="0" w:color="auto"/>
        <w:left w:val="none" w:sz="0" w:space="0" w:color="auto"/>
        <w:bottom w:val="none" w:sz="0" w:space="0" w:color="auto"/>
        <w:right w:val="none" w:sz="0" w:space="0" w:color="auto"/>
      </w:divBdr>
    </w:div>
    <w:div w:id="1854881619">
      <w:bodyDiv w:val="1"/>
      <w:marLeft w:val="0"/>
      <w:marRight w:val="0"/>
      <w:marTop w:val="0"/>
      <w:marBottom w:val="0"/>
      <w:divBdr>
        <w:top w:val="none" w:sz="0" w:space="0" w:color="auto"/>
        <w:left w:val="none" w:sz="0" w:space="0" w:color="auto"/>
        <w:bottom w:val="none" w:sz="0" w:space="0" w:color="auto"/>
        <w:right w:val="none" w:sz="0" w:space="0" w:color="auto"/>
      </w:divBdr>
    </w:div>
    <w:div w:id="2012219750">
      <w:bodyDiv w:val="1"/>
      <w:marLeft w:val="0"/>
      <w:marRight w:val="0"/>
      <w:marTop w:val="0"/>
      <w:marBottom w:val="0"/>
      <w:divBdr>
        <w:top w:val="none" w:sz="0" w:space="0" w:color="auto"/>
        <w:left w:val="none" w:sz="0" w:space="0" w:color="auto"/>
        <w:bottom w:val="none" w:sz="0" w:space="0" w:color="auto"/>
        <w:right w:val="none" w:sz="0" w:space="0" w:color="auto"/>
      </w:divBdr>
      <w:divsChild>
        <w:div w:id="742526787">
          <w:marLeft w:val="0"/>
          <w:marRight w:val="0"/>
          <w:marTop w:val="0"/>
          <w:marBottom w:val="0"/>
          <w:divBdr>
            <w:top w:val="none" w:sz="0" w:space="0" w:color="auto"/>
            <w:left w:val="none" w:sz="0" w:space="0" w:color="auto"/>
            <w:bottom w:val="none" w:sz="0" w:space="0" w:color="auto"/>
            <w:right w:val="none" w:sz="0" w:space="0" w:color="auto"/>
          </w:divBdr>
        </w:div>
        <w:div w:id="207958424">
          <w:marLeft w:val="0"/>
          <w:marRight w:val="0"/>
          <w:marTop w:val="0"/>
          <w:marBottom w:val="0"/>
          <w:divBdr>
            <w:top w:val="none" w:sz="0" w:space="0" w:color="auto"/>
            <w:left w:val="none" w:sz="0" w:space="0" w:color="auto"/>
            <w:bottom w:val="none" w:sz="0" w:space="0" w:color="auto"/>
            <w:right w:val="none" w:sz="0" w:space="0" w:color="auto"/>
          </w:divBdr>
        </w:div>
        <w:div w:id="999847899">
          <w:marLeft w:val="0"/>
          <w:marRight w:val="0"/>
          <w:marTop w:val="0"/>
          <w:marBottom w:val="0"/>
          <w:divBdr>
            <w:top w:val="none" w:sz="0" w:space="0" w:color="auto"/>
            <w:left w:val="none" w:sz="0" w:space="0" w:color="auto"/>
            <w:bottom w:val="none" w:sz="0" w:space="0" w:color="auto"/>
            <w:right w:val="none" w:sz="0" w:space="0" w:color="auto"/>
          </w:divBdr>
        </w:div>
        <w:div w:id="897209251">
          <w:marLeft w:val="0"/>
          <w:marRight w:val="0"/>
          <w:marTop w:val="0"/>
          <w:marBottom w:val="0"/>
          <w:divBdr>
            <w:top w:val="none" w:sz="0" w:space="0" w:color="auto"/>
            <w:left w:val="none" w:sz="0" w:space="0" w:color="auto"/>
            <w:bottom w:val="none" w:sz="0" w:space="0" w:color="auto"/>
            <w:right w:val="none" w:sz="0" w:space="0" w:color="auto"/>
          </w:divBdr>
        </w:div>
        <w:div w:id="762914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9AEF4A58F4946B781F9C81E2CF8BA" ma:contentTypeVersion="10" ma:contentTypeDescription="Create a new document." ma:contentTypeScope="" ma:versionID="ed483aaa9fd5732f542b2f30fb64b51c">
  <xsd:schema xmlns:xsd="http://www.w3.org/2001/XMLSchema" xmlns:xs="http://www.w3.org/2001/XMLSchema" xmlns:p="http://schemas.microsoft.com/office/2006/metadata/properties" xmlns:ns2="e592786d-1027-40f5-b52b-b408b3497842" xmlns:ns3="9892d24d-63ef-4012-9fd9-3b2b4b9ac558" targetNamespace="http://schemas.microsoft.com/office/2006/metadata/properties" ma:root="true" ma:fieldsID="dcd1a70f08d6b88a87058507c5c1d438" ns2:_="" ns3:_="">
    <xsd:import namespace="e592786d-1027-40f5-b52b-b408b3497842"/>
    <xsd:import namespace="9892d24d-63ef-4012-9fd9-3b2b4b9ac55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2786d-1027-40f5-b52b-b408b34978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92d24d-63ef-4012-9fd9-3b2b4b9ac55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305707-9070-48EF-A343-C0BC64C975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92786d-1027-40f5-b52b-b408b3497842"/>
    <ds:schemaRef ds:uri="9892d24d-63ef-4012-9fd9-3b2b4b9ac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02F7D8-A426-4C0D-8DCB-B0D90FC11E5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92d24d-63ef-4012-9fd9-3b2b4b9ac558"/>
    <ds:schemaRef ds:uri="e592786d-1027-40f5-b52b-b408b3497842"/>
    <ds:schemaRef ds:uri="http://www.w3.org/XML/1998/namespace"/>
    <ds:schemaRef ds:uri="http://purl.org/dc/dcmitype/"/>
  </ds:schemaRefs>
</ds:datastoreItem>
</file>

<file path=customXml/itemProps3.xml><?xml version="1.0" encoding="utf-8"?>
<ds:datastoreItem xmlns:ds="http://schemas.openxmlformats.org/officeDocument/2006/customXml" ds:itemID="{7EAC229D-BF8D-45C9-8C26-391E1864B306}">
  <ds:schemaRefs>
    <ds:schemaRef ds:uri="http://schemas.microsoft.com/sharepoint/v3/contenttype/forms"/>
  </ds:schemaRefs>
</ds:datastoreItem>
</file>

<file path=customXml/itemProps4.xml><?xml version="1.0" encoding="utf-8"?>
<ds:datastoreItem xmlns:ds="http://schemas.openxmlformats.org/officeDocument/2006/customXml" ds:itemID="{8AD089EB-3618-4856-B522-0CDD0E265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3068</Words>
  <Characters>17493</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20520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wtg77908</dc:creator>
  <cp:lastModifiedBy>Kinzie, Kli (DBHDS)</cp:lastModifiedBy>
  <cp:revision>6</cp:revision>
  <cp:lastPrinted>2020-11-19T17:18:00Z</cp:lastPrinted>
  <dcterms:created xsi:type="dcterms:W3CDTF">2020-11-19T17:18:00Z</dcterms:created>
  <dcterms:modified xsi:type="dcterms:W3CDTF">2021-01-12T20:12:00Z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0x010100C3F9AEF4A58F4946B781F9C81E2CF8BA</vt:lpwstr>
  </property>
</Properties>
</file>